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E275C" w14:textId="77777777" w:rsidR="00834830" w:rsidRPr="00BF6080" w:rsidRDefault="00AC3032">
      <w:pPr>
        <w:jc w:val="center"/>
      </w:pPr>
      <w:r w:rsidRPr="00BF6080">
        <w:t>Technická univerzita v Košiciach</w:t>
      </w:r>
    </w:p>
    <w:p w14:paraId="26E8B3BD" w14:textId="77777777" w:rsidR="00834830" w:rsidRPr="00BF6080" w:rsidRDefault="00AC3032">
      <w:pPr>
        <w:jc w:val="center"/>
      </w:pPr>
      <w:r w:rsidRPr="00BF6080">
        <w:t>Ekonomická fakulta</w:t>
      </w:r>
    </w:p>
    <w:p w14:paraId="48441FCB" w14:textId="77777777" w:rsidR="00834830" w:rsidRPr="00BF6080" w:rsidRDefault="00AC3032">
      <w:pPr>
        <w:jc w:val="center"/>
      </w:pPr>
      <w:r w:rsidRPr="00BF6080">
        <w:t>Predmet Ekonomické informačné systémy</w:t>
      </w:r>
    </w:p>
    <w:p w14:paraId="7884892E" w14:textId="77777777" w:rsidR="00834830" w:rsidRPr="00BF6080" w:rsidRDefault="00834830"/>
    <w:p w14:paraId="0F8FB322" w14:textId="77777777" w:rsidR="00834830" w:rsidRPr="00BF6080" w:rsidRDefault="00834830"/>
    <w:p w14:paraId="16D7D7ED" w14:textId="77777777" w:rsidR="00834830" w:rsidRPr="00BF6080" w:rsidRDefault="00834830"/>
    <w:p w14:paraId="718357E4" w14:textId="77777777" w:rsidR="00834830" w:rsidRPr="00BF6080" w:rsidRDefault="00834830"/>
    <w:p w14:paraId="56CFB9E4" w14:textId="77777777" w:rsidR="00834830" w:rsidRPr="00BF6080" w:rsidRDefault="00AC3032">
      <w:pPr>
        <w:pStyle w:val="Nzov"/>
        <w:jc w:val="center"/>
      </w:pPr>
      <w:r w:rsidRPr="00BF6080">
        <w:t>Podnikateľský zámer</w:t>
      </w:r>
    </w:p>
    <w:p w14:paraId="7A1B479A" w14:textId="77777777" w:rsidR="00834830" w:rsidRPr="00BF6080" w:rsidRDefault="00AC3032">
      <w:pPr>
        <w:pStyle w:val="Nzov"/>
        <w:jc w:val="center"/>
      </w:pPr>
      <w:r w:rsidRPr="00BF6080">
        <w:t>SINALMONT</w:t>
      </w:r>
      <w:r w:rsidR="0009330B" w:rsidRPr="00BF6080">
        <w:t xml:space="preserve">, </w:t>
      </w:r>
      <w:proofErr w:type="spellStart"/>
      <w:r w:rsidR="0009330B" w:rsidRPr="00BF6080">
        <w:t>s.r.o</w:t>
      </w:r>
      <w:proofErr w:type="spellEnd"/>
      <w:r w:rsidR="0009330B" w:rsidRPr="00BF6080">
        <w:t>.</w:t>
      </w:r>
    </w:p>
    <w:p w14:paraId="0396CEBE" w14:textId="77777777" w:rsidR="00834830" w:rsidRPr="00BF6080" w:rsidRDefault="00AC3032">
      <w:pPr>
        <w:jc w:val="center"/>
      </w:pPr>
      <w:r w:rsidRPr="00BF6080">
        <w:t>Internetový predaj kancelárskeho nábytku</w:t>
      </w:r>
      <w:r w:rsidRPr="00BF6080">
        <w:br/>
        <w:t>s dopravou a montážou na východnom Slovensku</w:t>
      </w:r>
    </w:p>
    <w:p w14:paraId="4B8602CC" w14:textId="77777777" w:rsidR="00834830" w:rsidRPr="00BF6080" w:rsidRDefault="00834830"/>
    <w:p w14:paraId="6F2639A7" w14:textId="77777777" w:rsidR="00834830" w:rsidRPr="00BF6080" w:rsidRDefault="00834830"/>
    <w:p w14:paraId="287EAAF0" w14:textId="77777777" w:rsidR="00834830" w:rsidRPr="00BF6080" w:rsidRDefault="00834830"/>
    <w:p w14:paraId="1E7088FD" w14:textId="77777777" w:rsidR="00834830" w:rsidRPr="00BF6080" w:rsidRDefault="00834830"/>
    <w:p w14:paraId="5E44168B" w14:textId="77777777" w:rsidR="00834830" w:rsidRPr="00BF6080" w:rsidRDefault="00AC3032">
      <w:r w:rsidRPr="00BF6080">
        <w:t>Vypracoval: Bc. Ján Šinaľ</w:t>
      </w:r>
    </w:p>
    <w:p w14:paraId="7521BB05" w14:textId="77777777" w:rsidR="00834830" w:rsidRPr="00BF6080" w:rsidRDefault="00AC3032">
      <w:r w:rsidRPr="00BF6080">
        <w:t>Sídlo a plánovaná prevádzka: Osikov 167, 086 42 Osikov</w:t>
      </w:r>
    </w:p>
    <w:p w14:paraId="2A109791" w14:textId="77777777" w:rsidR="00834830" w:rsidRPr="00BF6080" w:rsidRDefault="00AC3032">
      <w:r w:rsidRPr="00BF6080">
        <w:t>Akademický rok: 2026/2027</w:t>
      </w:r>
    </w:p>
    <w:p w14:paraId="59936D1E" w14:textId="77777777" w:rsidR="00834830" w:rsidRPr="00BF6080" w:rsidRDefault="00AC3032">
      <w:r w:rsidRPr="00BF6080">
        <w:t>Dátum vypracovania: 18. október 2026</w:t>
      </w:r>
      <w:r w:rsidRPr="00BF6080">
        <w:br w:type="page"/>
      </w:r>
    </w:p>
    <w:p w14:paraId="07CDF0C4" w14:textId="77777777" w:rsidR="00BF6080" w:rsidRDefault="00BF6080"/>
    <w:p w14:paraId="029A5304" w14:textId="77777777" w:rsidR="00834830" w:rsidRPr="00BF6080" w:rsidRDefault="00834830"/>
    <w:p w14:paraId="756F82B0" w14:textId="77777777" w:rsidR="00CE0B80" w:rsidRDefault="00AC3032">
      <w:pPr>
        <w:pStyle w:val="Hlavikaobsahu"/>
      </w:pPr>
      <w:r>
        <w:t>Obsah</w:t>
      </w:r>
    </w:p>
    <w:p w14:paraId="7CF5A198" w14:textId="39CE8DDA" w:rsidR="003859CB" w:rsidRDefault="00AC3032">
      <w:pPr>
        <w:pStyle w:val="Obsah1"/>
        <w:tabs>
          <w:tab w:val="right" w:leader="dot" w:pos="9401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sk-SK"/>
          <w14:ligatures w14:val="standardContextual"/>
        </w:rPr>
      </w:pPr>
      <w:r>
        <w:fldChar w:fldCharType="begin"/>
      </w:r>
      <w:r>
        <w:instrText>TOC \o "1-1" \h \z</w:instrText>
      </w:r>
      <w:r>
        <w:fldChar w:fldCharType="separate"/>
      </w:r>
      <w:hyperlink w:anchor="_Toc243240877" w:history="1">
        <w:r w:rsidR="003859CB" w:rsidRPr="001B4FFB">
          <w:rPr>
            <w:rStyle w:val="Hypertextovprepojenie"/>
            <w:noProof/>
          </w:rPr>
          <w:t>1 Úvodné náležitosti</w:t>
        </w:r>
        <w:r w:rsidR="003859CB">
          <w:rPr>
            <w:noProof/>
            <w:webHidden/>
          </w:rPr>
          <w:tab/>
        </w:r>
        <w:r w:rsidR="003859CB">
          <w:rPr>
            <w:noProof/>
            <w:webHidden/>
          </w:rPr>
          <w:fldChar w:fldCharType="begin"/>
        </w:r>
        <w:r w:rsidR="003859CB">
          <w:rPr>
            <w:noProof/>
            <w:webHidden/>
          </w:rPr>
          <w:instrText xml:space="preserve"> PAGEREF _Toc243240877 \h </w:instrText>
        </w:r>
        <w:r w:rsidR="003859CB">
          <w:rPr>
            <w:noProof/>
            <w:webHidden/>
          </w:rPr>
        </w:r>
        <w:r w:rsidR="003859CB">
          <w:rPr>
            <w:noProof/>
            <w:webHidden/>
          </w:rPr>
          <w:fldChar w:fldCharType="separate"/>
        </w:r>
        <w:r w:rsidR="003859CB">
          <w:rPr>
            <w:noProof/>
            <w:webHidden/>
          </w:rPr>
          <w:t>3</w:t>
        </w:r>
        <w:r w:rsidR="003859CB">
          <w:rPr>
            <w:noProof/>
            <w:webHidden/>
          </w:rPr>
          <w:fldChar w:fldCharType="end"/>
        </w:r>
      </w:hyperlink>
    </w:p>
    <w:p w14:paraId="76454D69" w14:textId="51E00254" w:rsidR="003859CB" w:rsidRDefault="003859CB">
      <w:pPr>
        <w:pStyle w:val="Obsah1"/>
        <w:tabs>
          <w:tab w:val="right" w:leader="dot" w:pos="9401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sk-SK"/>
          <w14:ligatures w14:val="standardContextual"/>
        </w:rPr>
      </w:pPr>
      <w:hyperlink w:anchor="_Toc243240878" w:history="1">
        <w:r w:rsidRPr="001B4FFB">
          <w:rPr>
            <w:rStyle w:val="Hypertextovprepojenie"/>
            <w:noProof/>
          </w:rPr>
          <w:t>2 Popis podniku a ciele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_Toc243240878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BB7A576" w14:textId="617660B0" w:rsidR="003859CB" w:rsidRDefault="003859CB">
      <w:pPr>
        <w:pStyle w:val="Obsah1"/>
        <w:tabs>
          <w:tab w:val="right" w:leader="dot" w:pos="9401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sk-SK"/>
          <w14:ligatures w14:val="standardContextual"/>
        </w:rPr>
      </w:pPr>
      <w:hyperlink w:anchor="_Toc243240879" w:history="1">
        <w:r w:rsidRPr="001B4FFB">
          <w:rPr>
            <w:rStyle w:val="Hypertextovprepojenie"/>
            <w:noProof/>
          </w:rPr>
          <w:t>3 Analýza výrobku a služby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_Toc243240879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F53847F" w14:textId="573007C3" w:rsidR="003859CB" w:rsidRDefault="003859CB">
      <w:pPr>
        <w:pStyle w:val="Obsah1"/>
        <w:tabs>
          <w:tab w:val="right" w:leader="dot" w:pos="9401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sk-SK"/>
          <w14:ligatures w14:val="standardContextual"/>
        </w:rPr>
      </w:pPr>
      <w:hyperlink w:anchor="_Toc243240880" w:history="1">
        <w:r w:rsidRPr="001B4FFB">
          <w:rPr>
            <w:rStyle w:val="Hypertextovprepojenie"/>
            <w:noProof/>
          </w:rPr>
          <w:t>4 Analýza trhu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_Toc243240880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20ED3CE" w14:textId="5F03DF74" w:rsidR="003859CB" w:rsidRDefault="003859CB">
      <w:pPr>
        <w:pStyle w:val="Obsah1"/>
        <w:tabs>
          <w:tab w:val="right" w:leader="dot" w:pos="9401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sk-SK"/>
          <w14:ligatures w14:val="standardContextual"/>
        </w:rPr>
      </w:pPr>
      <w:hyperlink w:anchor="_Toc243240881" w:history="1">
        <w:r w:rsidRPr="001B4FFB">
          <w:rPr>
            <w:rStyle w:val="Hypertextovprepojenie"/>
            <w:noProof/>
          </w:rPr>
          <w:t>5 Analýza spotrebiteľa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_Toc243240881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DE04D3D" w14:textId="4B0CB8CB" w:rsidR="003859CB" w:rsidRDefault="003859CB">
      <w:pPr>
        <w:pStyle w:val="Obsah1"/>
        <w:tabs>
          <w:tab w:val="right" w:leader="dot" w:pos="9401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sk-SK"/>
          <w14:ligatures w14:val="standardContextual"/>
        </w:rPr>
      </w:pPr>
      <w:hyperlink w:anchor="_Toc243240882" w:history="1">
        <w:r w:rsidRPr="001B4FFB">
          <w:rPr>
            <w:rStyle w:val="Hypertextovprepojenie"/>
            <w:noProof/>
          </w:rPr>
          <w:t>6 Analýza konkurencie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_Toc243240882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1002156" w14:textId="7D138A80" w:rsidR="003859CB" w:rsidRDefault="003859CB">
      <w:pPr>
        <w:pStyle w:val="Obsah1"/>
        <w:tabs>
          <w:tab w:val="right" w:leader="dot" w:pos="9401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sk-SK"/>
          <w14:ligatures w14:val="standardContextual"/>
        </w:rPr>
      </w:pPr>
      <w:hyperlink w:anchor="_Toc243240883" w:history="1">
        <w:r w:rsidRPr="001B4FFB">
          <w:rPr>
            <w:rStyle w:val="Hypertextovprepojenie"/>
            <w:noProof/>
          </w:rPr>
          <w:t>7 Organizačná štruktúra a manažment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_Toc243240883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D0BA39B" w14:textId="523F4E13" w:rsidR="003859CB" w:rsidRDefault="003859CB">
      <w:pPr>
        <w:pStyle w:val="Obsah1"/>
        <w:tabs>
          <w:tab w:val="right" w:leader="dot" w:pos="9401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sk-SK"/>
          <w14:ligatures w14:val="standardContextual"/>
        </w:rPr>
      </w:pPr>
      <w:hyperlink w:anchor="_Toc243240884" w:history="1">
        <w:r w:rsidRPr="001B4FFB">
          <w:rPr>
            <w:rStyle w:val="Hypertextovprepojenie"/>
            <w:noProof/>
          </w:rPr>
          <w:t>8 Časový harmonogram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_Toc243240884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2903019" w14:textId="4551412E" w:rsidR="003859CB" w:rsidRDefault="003859CB">
      <w:pPr>
        <w:pStyle w:val="Obsah1"/>
        <w:tabs>
          <w:tab w:val="right" w:leader="dot" w:pos="9401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sk-SK"/>
          <w14:ligatures w14:val="standardContextual"/>
        </w:rPr>
      </w:pPr>
      <w:hyperlink w:anchor="_Toc243240885" w:history="1">
        <w:r w:rsidRPr="001B4FFB">
          <w:rPr>
            <w:rStyle w:val="Hypertextovprepojenie"/>
            <w:noProof/>
          </w:rPr>
          <w:t>9 Rizikové faktory a SWOT analýza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_Toc243240885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092112A" w14:textId="4867C09A" w:rsidR="003859CB" w:rsidRDefault="003859CB">
      <w:pPr>
        <w:pStyle w:val="Obsah1"/>
        <w:tabs>
          <w:tab w:val="right" w:leader="dot" w:pos="9401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sk-SK"/>
          <w14:ligatures w14:val="standardContextual"/>
        </w:rPr>
      </w:pPr>
      <w:hyperlink w:anchor="_Toc243240886" w:history="1">
        <w:r w:rsidRPr="001B4FFB">
          <w:rPr>
            <w:rStyle w:val="Hypertextovprepojenie"/>
            <w:noProof/>
          </w:rPr>
          <w:t>Grafické vyhodnotenie a riadenie rizík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_Toc243240886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EA9492F" w14:textId="7E1D4F61" w:rsidR="003859CB" w:rsidRDefault="003859CB">
      <w:pPr>
        <w:pStyle w:val="Obsah1"/>
        <w:tabs>
          <w:tab w:val="right" w:leader="dot" w:pos="9401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sk-SK"/>
          <w14:ligatures w14:val="standardContextual"/>
        </w:rPr>
      </w:pPr>
      <w:hyperlink w:anchor="_Toc243240887" w:history="1">
        <w:r w:rsidRPr="001B4FFB">
          <w:rPr>
            <w:rStyle w:val="Hypertextovprepojenie"/>
            <w:noProof/>
          </w:rPr>
          <w:t>10 Finančný plán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_Toc243240887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F694A26" w14:textId="2226DFAE" w:rsidR="003859CB" w:rsidRDefault="003859CB">
      <w:pPr>
        <w:pStyle w:val="Obsah1"/>
        <w:tabs>
          <w:tab w:val="right" w:leader="dot" w:pos="9401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sk-SK"/>
          <w14:ligatures w14:val="standardContextual"/>
        </w:rPr>
      </w:pPr>
      <w:hyperlink w:anchor="_Toc243240888" w:history="1">
        <w:r w:rsidRPr="001B4FFB">
          <w:rPr>
            <w:rStyle w:val="Hypertextovprepojenie"/>
            <w:noProof/>
          </w:rPr>
          <w:t>Plán tržieb a nákladov na tri roky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_Toc243240888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54E3E83" w14:textId="22B15E19" w:rsidR="003859CB" w:rsidRDefault="003859CB">
      <w:pPr>
        <w:pStyle w:val="Obsah1"/>
        <w:tabs>
          <w:tab w:val="right" w:leader="dot" w:pos="9401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sk-SK"/>
          <w14:ligatures w14:val="standardContextual"/>
        </w:rPr>
      </w:pPr>
      <w:hyperlink w:anchor="_Toc243240889" w:history="1">
        <w:r w:rsidRPr="001B4FFB">
          <w:rPr>
            <w:rStyle w:val="Hypertextovprepojenie"/>
            <w:noProof/>
          </w:rPr>
          <w:t>Výsledok hospodárenia a finančná rezerva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_Toc243240889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1F589A8" w14:textId="35C115F6" w:rsidR="00CE0B80" w:rsidRDefault="00AC3032">
      <w:r>
        <w:fldChar w:fldCharType="end"/>
      </w:r>
    </w:p>
    <w:p w14:paraId="53AEDC34" w14:textId="77777777" w:rsidR="00CE0B80" w:rsidRDefault="00AC3032">
      <w:r>
        <w:br w:type="page"/>
      </w:r>
    </w:p>
    <w:p w14:paraId="76429F7D" w14:textId="77777777" w:rsidR="00834830" w:rsidRPr="00BF6080" w:rsidRDefault="00AC3032" w:rsidP="00BF6080">
      <w:pPr>
        <w:pStyle w:val="Nadpis1"/>
      </w:pPr>
      <w:bookmarkStart w:id="0" w:name="_Toc243239354"/>
      <w:bookmarkStart w:id="1" w:name="_Toc243239403"/>
      <w:bookmarkStart w:id="2" w:name="_Toc243240877"/>
      <w:r w:rsidRPr="00BF6080">
        <w:lastRenderedPageBreak/>
        <w:t>1 Úvodné náležitosti</w:t>
      </w:r>
      <w:bookmarkEnd w:id="0"/>
      <w:bookmarkEnd w:id="1"/>
      <w:bookmarkEnd w:id="2"/>
    </w:p>
    <w:p w14:paraId="74ED6E20" w14:textId="77777777" w:rsidR="00834830" w:rsidRPr="00BF6080" w:rsidRDefault="00AC3032">
      <w:pPr>
        <w:pStyle w:val="Nadpis2"/>
      </w:pPr>
      <w:bookmarkStart w:id="3" w:name="_Toc243239355"/>
      <w:bookmarkStart w:id="4" w:name="_Toc243239404"/>
      <w:r w:rsidRPr="00BF6080">
        <w:t>Stručné zhrnutie</w:t>
      </w:r>
      <w:bookmarkEnd w:id="3"/>
      <w:bookmarkEnd w:id="4"/>
    </w:p>
    <w:p w14:paraId="53A6BB3C" w14:textId="77777777" w:rsidR="00834830" w:rsidRPr="00BF6080" w:rsidRDefault="00AC3032">
      <w:r w:rsidRPr="00BF6080">
        <w:t>SINALMONT, s. r. o., bude predávať kancelársky nábytok prostredníctvom internetového obchodu. Zákazníkovi ponúkne výber kompatibilných kusov, cenovú ponuku, dovoz a podľa potreby montáž. Sklad a menšia dielňa vzniknú v Osikove. Hlavnou oblasťou obsluhy bude východné Slovensko, kde bude možné spájať dopravu a montáže do spoločných trás.</w:t>
      </w:r>
    </w:p>
    <w:p w14:paraId="3E69BF25" w14:textId="77777777" w:rsidR="00834830" w:rsidRPr="00BF6080" w:rsidRDefault="00AC3032">
      <w:r w:rsidRPr="00BF6080">
        <w:t>Podnik založil Bc. Ján Šinaľ. V úvodnom období bude riadiť obchod, spravovať web a e-</w:t>
      </w:r>
      <w:proofErr w:type="spellStart"/>
      <w:r w:rsidRPr="00BF6080">
        <w:t>shop</w:t>
      </w:r>
      <w:proofErr w:type="spellEnd"/>
      <w:r w:rsidRPr="00BF6080">
        <w:t xml:space="preserve">, komunikovať s dodávateľmi a pomáhať pri montážach. </w:t>
      </w:r>
      <w:r w:rsidR="00BF6080" w:rsidRPr="00BF6080">
        <w:t>Ekonómka</w:t>
      </w:r>
      <w:r w:rsidRPr="00BF6080">
        <w:t xml:space="preserve"> zabezpečí administratívu a účtovné podklady; technik bude pripravovať objednávky, doručovať tovar a vykonávať montáž.</w:t>
      </w:r>
    </w:p>
    <w:p w14:paraId="79D6B9D1" w14:textId="77777777" w:rsidR="00834830" w:rsidRPr="00BF6080" w:rsidRDefault="00834830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6350"/>
      </w:tblGrid>
      <w:tr w:rsidR="00834830" w:rsidRPr="00BF6080" w14:paraId="7AA9CDBD" w14:textId="77777777">
        <w:trPr>
          <w:cantSplit/>
          <w:tblHeader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DA37CC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Hárok s faktami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F7209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Údaj</w:t>
            </w:r>
          </w:p>
        </w:tc>
      </w:tr>
      <w:tr w:rsidR="00834830" w:rsidRPr="00BF6080" w14:paraId="3DEDF0B5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F46D52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Obchodné meno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B6C1EF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SINALMONT, s. r. o.</w:t>
            </w:r>
          </w:p>
        </w:tc>
      </w:tr>
      <w:tr w:rsidR="00834830" w:rsidRPr="00BF6080" w14:paraId="54FC3C5E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C3821F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Sídlo a prevádzka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07B4B1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Osikov 167, 086 42 Osikov</w:t>
            </w:r>
          </w:p>
        </w:tc>
      </w:tr>
      <w:tr w:rsidR="00834830" w:rsidRPr="00BF6080" w14:paraId="50776E57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BA4D6E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Vlastník a konateľ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D49C2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Bc. Ján Šinaľ; vlastnícky podiel 100 %</w:t>
            </w:r>
          </w:p>
        </w:tc>
      </w:tr>
      <w:tr w:rsidR="00834830" w:rsidRPr="00BF6080" w14:paraId="0C95EDD9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0D0E83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Hlavná činnosť podľa listiny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969029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Maloobchod; kancelársky nábytok</w:t>
            </w:r>
          </w:p>
        </w:tc>
      </w:tr>
      <w:tr w:rsidR="00834830" w:rsidRPr="00BF6080" w14:paraId="4292781D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ED242C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Základné imanie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3586E7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5 000 €; podľa zakladateľskej listiny splatené</w:t>
            </w:r>
          </w:p>
        </w:tc>
      </w:tr>
      <w:tr w:rsidR="00834830" w:rsidRPr="00BF6080" w14:paraId="5EFA8B4A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816C2C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Financovanie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C3C439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200 000 € na dvoch bankových účtoch; úrok 0 %</w:t>
            </w:r>
          </w:p>
        </w:tc>
      </w:tr>
      <w:tr w:rsidR="00834830" w:rsidRPr="00BF6080" w14:paraId="73FB6A54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CBE8AF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Predajný kanál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4E72EC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E-</w:t>
            </w:r>
            <w:proofErr w:type="spellStart"/>
            <w:r w:rsidRPr="00BF6080">
              <w:rPr>
                <w:sz w:val="20"/>
              </w:rPr>
              <w:t>shop</w:t>
            </w:r>
            <w:proofErr w:type="spellEnd"/>
            <w:r w:rsidRPr="00BF6080">
              <w:rPr>
                <w:sz w:val="20"/>
              </w:rPr>
              <w:t xml:space="preserve"> a individuálne cenové ponuky</w:t>
            </w:r>
          </w:p>
        </w:tc>
      </w:tr>
      <w:tr w:rsidR="00834830" w:rsidRPr="00BF6080" w14:paraId="1DDA6139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2AFC0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Personál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F132E0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Konateľ, ekonómka na 0,5 úväzku, technik</w:t>
            </w:r>
          </w:p>
        </w:tc>
      </w:tr>
      <w:tr w:rsidR="00834830" w:rsidRPr="00BF6080" w14:paraId="1F07B1F7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DD079A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Kontaktný e-mail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1D90E5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jan.sinal@student.tuke.sk</w:t>
            </w:r>
          </w:p>
        </w:tc>
      </w:tr>
      <w:tr w:rsidR="00834830" w:rsidRPr="00BF6080" w14:paraId="52C94963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43177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IČO / DIČ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E7F5B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IČO: 20260021</w:t>
            </w:r>
            <w:r w:rsidRPr="00BF6080">
              <w:rPr>
                <w:sz w:val="20"/>
              </w:rPr>
              <w:br/>
              <w:t>DIČ: 2026000021</w:t>
            </w:r>
          </w:p>
        </w:tc>
      </w:tr>
      <w:tr w:rsidR="00834830" w:rsidRPr="00BF6080" w14:paraId="4FB9C4CF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113CE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Bankový účet 1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35A068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SK3211000000005184656900</w:t>
            </w:r>
          </w:p>
        </w:tc>
      </w:tr>
      <w:tr w:rsidR="00834830" w:rsidRPr="00BF6080" w14:paraId="3039599D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4C0098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Bankový účet 2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63A28B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SK4611000000002456973213</w:t>
            </w:r>
          </w:p>
        </w:tc>
      </w:tr>
    </w:tbl>
    <w:p w14:paraId="232FA132" w14:textId="77777777" w:rsidR="00834830" w:rsidRPr="00BF6080" w:rsidRDefault="00834830">
      <w:pPr>
        <w:spacing w:after="0"/>
      </w:pPr>
    </w:p>
    <w:p w14:paraId="7547C7BD" w14:textId="77777777" w:rsidR="00834830" w:rsidRPr="00BF6080" w:rsidRDefault="00AC3032">
      <w:r w:rsidRPr="00BF6080">
        <w:t>Základný plán predpokladá ročné tržby 210 000 €, 270 000 € a 330 000 €. Pri plánovaných nákladoch vychádza prvý rok zisk po dani 8 729,50 €. Udržateľnosť závisí predovšetkým od obchodnej marže, objemu objednávok a dostupnej montážnej kapacity.</w:t>
      </w:r>
    </w:p>
    <w:p w14:paraId="5DC68FED" w14:textId="77777777" w:rsidR="00834830" w:rsidRPr="00BF6080" w:rsidRDefault="00AC3032">
      <w:r w:rsidRPr="00BF6080">
        <w:br w:type="page"/>
      </w:r>
    </w:p>
    <w:p w14:paraId="258C5117" w14:textId="77777777" w:rsidR="00834830" w:rsidRPr="00BF6080" w:rsidRDefault="00AC3032" w:rsidP="00BF6080">
      <w:pPr>
        <w:pStyle w:val="Nadpis1"/>
      </w:pPr>
      <w:bookmarkStart w:id="5" w:name="_Toc243239356"/>
      <w:bookmarkStart w:id="6" w:name="_Toc243239405"/>
      <w:bookmarkStart w:id="7" w:name="_Toc243240878"/>
      <w:r w:rsidRPr="00BF6080">
        <w:lastRenderedPageBreak/>
        <w:t>2 Popis podniku a ciele</w:t>
      </w:r>
      <w:bookmarkEnd w:id="5"/>
      <w:bookmarkEnd w:id="6"/>
      <w:bookmarkEnd w:id="7"/>
    </w:p>
    <w:p w14:paraId="130F989B" w14:textId="77777777" w:rsidR="00834830" w:rsidRPr="00BF6080" w:rsidRDefault="00AC3032">
      <w:r w:rsidRPr="00BF6080">
        <w:t>SINALMONT, s. r. o., je začínajúca spoločnosť zameraná na predaj kancelárskeho nábytku. Zakladateľské dokumenty boli pripravené 30. septembra 2026. Podnik vstupuje na trh s internetovým predajom, vlastným skladovým a montážnym zázemím v Osikove a službou dopravy a montáže pre zákazníkov na východnom Slovensku.</w:t>
      </w:r>
    </w:p>
    <w:p w14:paraId="585E1D17" w14:textId="77777777" w:rsidR="00834830" w:rsidRPr="00BF6080" w:rsidRDefault="00AC3032">
      <w:r w:rsidRPr="00BF6080">
        <w:t>Podnik bude nakupovať hotové nábytkové dielce a výrobky na ďalší predaj. Dielňa poskytne priestor na kontrolu, kompletizáciu a prípravu montáží. Výroba nábytku z dosiek ani nákladné stolárske technológie sa v prvých troch rokoch neplánujú. Tým sa obmedzí vstupná investícia aj požiadavka na špecializovaných pracovníkov.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91"/>
        <w:gridCol w:w="4535"/>
        <w:gridCol w:w="3685"/>
      </w:tblGrid>
      <w:tr w:rsidR="00834830" w:rsidRPr="00BF6080" w14:paraId="1B236FFF" w14:textId="77777777">
        <w:trPr>
          <w:cantSplit/>
          <w:tblHeader/>
        </w:trPr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8EF0B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Obdobie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FB4A15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Merateľný cieľ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F9FA90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Spôsob kontroly</w:t>
            </w:r>
          </w:p>
        </w:tc>
      </w:tr>
      <w:tr w:rsidR="00834830" w:rsidRPr="00BF6080" w14:paraId="60EAFF49" w14:textId="77777777">
        <w:trPr>
          <w:cantSplit/>
        </w:trPr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98C3AF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Pred spustením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3BDF6F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Pripraviť 30 až 50 produktových kariet a 3 zostavy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9B7F2D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Kontrola katalógu a test objednávky</w:t>
            </w:r>
          </w:p>
        </w:tc>
      </w:tr>
      <w:tr w:rsidR="00834830" w:rsidRPr="00BF6080" w14:paraId="0C068D05" w14:textId="77777777">
        <w:trPr>
          <w:cantSplit/>
        </w:trPr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25078A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Rok 1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432409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300 objednávok; tržby 210 000 €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6E3CB9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Mesačný prehľad objednávok a faktúr</w:t>
            </w:r>
          </w:p>
        </w:tc>
      </w:tr>
      <w:tr w:rsidR="00834830" w:rsidRPr="00BF6080" w14:paraId="7C8A6935" w14:textId="77777777">
        <w:trPr>
          <w:cantSplit/>
        </w:trPr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25CA38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Rok 1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6FA3A0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Aspoň 95 % objednávok v potvrdenom termíne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891CDA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Evidencia termínov a odovzdania</w:t>
            </w:r>
          </w:p>
        </w:tc>
      </w:tr>
      <w:tr w:rsidR="00834830" w:rsidRPr="00BF6080" w14:paraId="65B8195A" w14:textId="77777777">
        <w:trPr>
          <w:cantSplit/>
        </w:trPr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F320A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Rok 2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3846A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375 objednávok; tržby 270 000 €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FFBB0B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Vyhodnotenie predaja a kapacity</w:t>
            </w:r>
          </w:p>
        </w:tc>
      </w:tr>
      <w:tr w:rsidR="00834830" w:rsidRPr="00BF6080" w14:paraId="78B7BDB2" w14:textId="77777777">
        <w:trPr>
          <w:cantSplit/>
        </w:trPr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2B1719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Rok 3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C600DF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440 objednávok; tržby 330 000 €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04A19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Ročné porovnanie plánu a skutočnosti</w:t>
            </w:r>
          </w:p>
        </w:tc>
      </w:tr>
      <w:tr w:rsidR="00834830" w:rsidRPr="00BF6080" w14:paraId="2822FD6B" w14:textId="77777777">
        <w:trPr>
          <w:cantSplit/>
        </w:trPr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BF55D6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Každý rok</w:t>
            </w:r>
          </w:p>
        </w:tc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F0E4A4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Peňažná rezerva najmenej 25 000 €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243A52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Súčet voľných peňazí na oboch účtoch</w:t>
            </w:r>
          </w:p>
        </w:tc>
      </w:tr>
    </w:tbl>
    <w:p w14:paraId="6160B348" w14:textId="77777777" w:rsidR="00834830" w:rsidRPr="00BF6080" w:rsidRDefault="00834830">
      <w:pPr>
        <w:spacing w:after="0"/>
      </w:pPr>
    </w:p>
    <w:p w14:paraId="55CAC0F3" w14:textId="77777777" w:rsidR="00834830" w:rsidRPr="00BF6080" w:rsidRDefault="00AC3032">
      <w:r w:rsidRPr="00BF6080">
        <w:br w:type="page"/>
      </w:r>
    </w:p>
    <w:p w14:paraId="5E59046A" w14:textId="77777777" w:rsidR="00834830" w:rsidRPr="00BF6080" w:rsidRDefault="00BF6080" w:rsidP="00BF6080">
      <w:pPr>
        <w:pStyle w:val="Nadpis1"/>
      </w:pPr>
      <w:bookmarkStart w:id="8" w:name="_Toc243239357"/>
      <w:bookmarkStart w:id="9" w:name="_Toc243239406"/>
      <w:bookmarkStart w:id="10" w:name="_Toc243240879"/>
      <w:r w:rsidRPr="00BF6080">
        <w:lastRenderedPageBreak/>
        <w:t>3 Analýza výrobku a služby</w:t>
      </w:r>
      <w:bookmarkEnd w:id="8"/>
      <w:bookmarkEnd w:id="9"/>
      <w:bookmarkEnd w:id="10"/>
    </w:p>
    <w:p w14:paraId="180B440E" w14:textId="77777777" w:rsidR="00834830" w:rsidRPr="00BF6080" w:rsidRDefault="00AC3032">
      <w:r w:rsidRPr="00BF6080">
        <w:t>Základ sortimentu tvoria pracovné stoly, kancelárske stoličky, kontajnery, skrine a regály. Katalóg sa sústredí na menší počet vzájomne kombinovateľných rozmerov a dekorov. Zákazník si bude môcť kúpiť jednotlivý výrobok alebo zostavu pre jedno či viac pracovných miest. Drahšie varianty sa budú objednávať až po potvrdení zákazky.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94"/>
        <w:gridCol w:w="4252"/>
        <w:gridCol w:w="2665"/>
      </w:tblGrid>
      <w:tr w:rsidR="00834830" w:rsidRPr="00BF6080" w14:paraId="20C7EF69" w14:textId="77777777">
        <w:trPr>
          <w:cantSplit/>
          <w:tblHeader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33E95F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Produkt alebo služba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30D010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Obsah ponuky</w:t>
            </w:r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4EC1AA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Plánovaná cena bez DPH</w:t>
            </w:r>
          </w:p>
        </w:tc>
      </w:tr>
      <w:tr w:rsidR="00834830" w:rsidRPr="00BF6080" w14:paraId="116EEFB7" w14:textId="77777777">
        <w:trPr>
          <w:cantSplit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38482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Pracovný stôl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73555D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Štandardný pevný stôl</w:t>
            </w:r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42BDAA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220 € / ks</w:t>
            </w:r>
          </w:p>
        </w:tc>
      </w:tr>
      <w:tr w:rsidR="00834830" w:rsidRPr="00BF6080" w14:paraId="3924B1C2" w14:textId="77777777">
        <w:trPr>
          <w:cantSplit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7EEECC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Kancelárska stolička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3FFBD4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Nastaviteľná výška a operadlo podľa modelu</w:t>
            </w:r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50D453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180 € / ks</w:t>
            </w:r>
          </w:p>
        </w:tc>
      </w:tr>
      <w:tr w:rsidR="00834830" w:rsidRPr="00BF6080" w14:paraId="49FE52CF" w14:textId="77777777">
        <w:trPr>
          <w:cantSplit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FC43F7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Kancelárska skriňa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6C35F7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Úložný priestor na dokumenty</w:t>
            </w:r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033458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250 € / ks</w:t>
            </w:r>
          </w:p>
        </w:tc>
      </w:tr>
      <w:tr w:rsidR="00834830" w:rsidRPr="00BF6080" w14:paraId="540DAEC0" w14:textId="77777777">
        <w:trPr>
          <w:cantSplit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CBBAD1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Mobilný kontajner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6EBFDB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Zásuvkový priestor</w:t>
            </w:r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670E4F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120 € / ks</w:t>
            </w:r>
          </w:p>
        </w:tc>
      </w:tr>
      <w:tr w:rsidR="00834830" w:rsidRPr="00BF6080" w14:paraId="025DB8BC" w14:textId="77777777">
        <w:trPr>
          <w:cantSplit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BF5EAB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Zostava pracoviska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43A6F0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Stôl, stolička a kontajner</w:t>
            </w:r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0C3609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520 € / zostava</w:t>
            </w:r>
          </w:p>
        </w:tc>
      </w:tr>
      <w:tr w:rsidR="00834830" w:rsidRPr="00BF6080" w14:paraId="7F3B4067" w14:textId="77777777">
        <w:trPr>
          <w:cantSplit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084AE0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Montáž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D15496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Práca jedného pracovníka</w:t>
            </w:r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4AE568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30 € / hodina</w:t>
            </w:r>
          </w:p>
        </w:tc>
      </w:tr>
      <w:tr w:rsidR="00834830" w:rsidRPr="00BF6080" w14:paraId="0735C6ED" w14:textId="77777777">
        <w:trPr>
          <w:cantSplit/>
        </w:trPr>
        <w:tc>
          <w:tcPr>
            <w:tcW w:w="2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F229FD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Dovoz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E59B3B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Podľa trasy, objemu a spájania zákaziek</w:t>
            </w:r>
          </w:p>
        </w:tc>
        <w:tc>
          <w:tcPr>
            <w:tcW w:w="26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2508CC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Individuálna kalkulácia</w:t>
            </w:r>
          </w:p>
        </w:tc>
      </w:tr>
    </w:tbl>
    <w:p w14:paraId="351D25A6" w14:textId="77777777" w:rsidR="00834830" w:rsidRPr="00BF6080" w:rsidRDefault="00834830">
      <w:pPr>
        <w:spacing w:after="0"/>
      </w:pPr>
    </w:p>
    <w:p w14:paraId="3A3A29F2" w14:textId="77777777" w:rsidR="00834830" w:rsidRPr="00BF6080" w:rsidRDefault="00AC3032">
      <w:r w:rsidRPr="00BF6080">
        <w:t>Cenník je návrhom vlastných cien, nie prevzatou ponukou dodávateľa. Zľava pri zostave sa poskytne iba pri zachovaní minimálnej marže. Cena dopravy a montáže sa uvedie samostatne ešte pred potvrdením objednávky. Cieľová priemerná objednávka 700 € v roku 1 zahŕňa mix menších nákupov aj vybavenia viacerých pracovných miest.</w:t>
      </w:r>
    </w:p>
    <w:p w14:paraId="6467FE2E" w14:textId="77777777" w:rsidR="00834830" w:rsidRPr="00BF6080" w:rsidRDefault="00AC3032">
      <w:pPr>
        <w:pStyle w:val="Nadpis2"/>
      </w:pPr>
      <w:bookmarkStart w:id="11" w:name="_Toc243239358"/>
      <w:bookmarkStart w:id="12" w:name="_Toc243239407"/>
      <w:r w:rsidRPr="00BF6080">
        <w:t>Kvalita a spoľahlivosť</w:t>
      </w:r>
      <w:bookmarkEnd w:id="11"/>
      <w:bookmarkEnd w:id="12"/>
    </w:p>
    <w:p w14:paraId="048F1FAE" w14:textId="77777777" w:rsidR="00834830" w:rsidRPr="00BF6080" w:rsidRDefault="00AC3032">
      <w:r w:rsidRPr="00BF6080">
        <w:t>Pri príjme sa skontroluje počet balení, označenie tovaru a viditeľné poškodenie. Pred montážou technik overí úplnosť komponentov a návod. Po montáži skontroluje stabilitu, funkciu pohyblivých častí a bezpečné upevnenie podľa pokynov výrobcu. Odovzdávací protokol zachytí rozsah práce a prípadné nedostatky.</w:t>
      </w:r>
    </w:p>
    <w:p w14:paraId="01BEF815" w14:textId="77777777" w:rsidR="00834830" w:rsidRPr="00BF6080" w:rsidRDefault="00AC3032">
      <w:r w:rsidRPr="00BF6080">
        <w:t xml:space="preserve">Za kvalitu dodaného výrobku voči zákazníkovi zodpovedá predávajúci v príslušnom rozsahu; reklamácie bude evidovať </w:t>
      </w:r>
      <w:r w:rsidR="00BF6080" w:rsidRPr="00BF6080">
        <w:t>ekonómka</w:t>
      </w:r>
      <w:r w:rsidRPr="00BF6080">
        <w:t xml:space="preserve"> a riešenie koordinovať konateľ. Technické parametre, deklarované nosnosti a záručné podmienky sa preberú len z dokumentácie konkrétneho dodávateľa. Nebudú sa sľubovať neoverené zdravotné účinky stoličiek.</w:t>
      </w:r>
    </w:p>
    <w:p w14:paraId="163FF501" w14:textId="77777777" w:rsidR="00834830" w:rsidRPr="00BF6080" w:rsidRDefault="00AC3032">
      <w:pPr>
        <w:pStyle w:val="Nadpis2"/>
      </w:pPr>
      <w:bookmarkStart w:id="13" w:name="_Toc243239359"/>
      <w:bookmarkStart w:id="14" w:name="_Toc243239408"/>
      <w:r w:rsidRPr="00BF6080">
        <w:t>Rozvoj ponuky</w:t>
      </w:r>
      <w:bookmarkEnd w:id="13"/>
      <w:bookmarkEnd w:id="14"/>
    </w:p>
    <w:p w14:paraId="2EA6E3C2" w14:textId="77777777" w:rsidR="00834830" w:rsidRPr="00BF6080" w:rsidRDefault="00AC3032">
      <w:r w:rsidRPr="00BF6080">
        <w:t>V druhom roku sa podľa dopytu doplnia výškovo nastaviteľné stoly a rokovacie zostavy. V treťom roku možno rozšíriť službu o jednoduchý dispozičný návrh kancelárie. Rozšíreniu bude predchádzať vyhodnotenie reklamácií, obrátky zásob a výnosnosti.</w:t>
      </w:r>
    </w:p>
    <w:p w14:paraId="537C6364" w14:textId="77777777" w:rsidR="00834830" w:rsidRPr="00BF6080" w:rsidRDefault="00AC3032">
      <w:r w:rsidRPr="00BF6080">
        <w:br w:type="page"/>
      </w:r>
    </w:p>
    <w:p w14:paraId="65FDCBF7" w14:textId="77777777" w:rsidR="00834830" w:rsidRPr="00BF6080" w:rsidRDefault="00BF6080" w:rsidP="004B6714">
      <w:pPr>
        <w:pStyle w:val="Nadpis1"/>
      </w:pPr>
      <w:bookmarkStart w:id="15" w:name="_Toc243239360"/>
      <w:bookmarkStart w:id="16" w:name="_Toc243239409"/>
      <w:bookmarkStart w:id="17" w:name="_Toc243240880"/>
      <w:r w:rsidRPr="00BF6080">
        <w:lastRenderedPageBreak/>
        <w:t>4 Analýza trhu</w:t>
      </w:r>
      <w:bookmarkEnd w:id="15"/>
      <w:bookmarkEnd w:id="16"/>
      <w:bookmarkEnd w:id="17"/>
    </w:p>
    <w:p w14:paraId="5486BE5C" w14:textId="77777777" w:rsidR="00834830" w:rsidRPr="00BF6080" w:rsidRDefault="00AC3032">
      <w:pPr>
        <w:pStyle w:val="Nadpis2"/>
      </w:pPr>
      <w:bookmarkStart w:id="18" w:name="_Toc243239362"/>
      <w:bookmarkStart w:id="19" w:name="_Toc243239411"/>
      <w:r w:rsidRPr="00BF6080">
        <w:t>Cieľový regionálny trh</w:t>
      </w:r>
      <w:bookmarkEnd w:id="18"/>
      <w:bookmarkEnd w:id="19"/>
    </w:p>
    <w:p w14:paraId="5041C462" w14:textId="77777777" w:rsidR="00834830" w:rsidRPr="00BF6080" w:rsidRDefault="00AC3032">
      <w:r w:rsidRPr="00BF6080">
        <w:t>Geografický záber tvoria Prešovský a Košický kraj. Prednostne sa budú obsluhovať zákazníci v okolí Osikova, Bardejova a Prešova; vzdialenejšie montáže sa spoja do plánovaných výjazdov. Zákazníci z iných častí Slovenska môžu objednať tovar s externou dopravou, montáž sa však prisľúbi iba pri dostupnej kapacite a prijateľnej kalkulácii.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1531"/>
        <w:gridCol w:w="1531"/>
        <w:gridCol w:w="1531"/>
      </w:tblGrid>
      <w:tr w:rsidR="00834830" w:rsidRPr="00BF6080" w14:paraId="5197782A" w14:textId="77777777">
        <w:trPr>
          <w:cantSplit/>
          <w:tblHeader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617D23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Ukazovateľ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AE7A5E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Rok 1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3D44B5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Rok 2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259FEF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Rok 3</w:t>
            </w:r>
          </w:p>
        </w:tc>
      </w:tr>
      <w:tr w:rsidR="00834830" w:rsidRPr="00BF6080" w14:paraId="63245ACA" w14:textId="77777777"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AE9B7B4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Plán objednávok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3395A1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300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A412AA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375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10EE2E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440</w:t>
            </w:r>
          </w:p>
        </w:tc>
      </w:tr>
      <w:tr w:rsidR="00834830" w:rsidRPr="00BF6080" w14:paraId="6D314252" w14:textId="77777777"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4BBD65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Priemerná hodnota objednávky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519C09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700 €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7FE083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720 €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78D278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750 €</w:t>
            </w:r>
          </w:p>
        </w:tc>
      </w:tr>
    </w:tbl>
    <w:p w14:paraId="15CA486A" w14:textId="77777777" w:rsidR="00834830" w:rsidRPr="00BF6080" w:rsidRDefault="00834830">
      <w:pPr>
        <w:spacing w:after="0"/>
      </w:pPr>
    </w:p>
    <w:p w14:paraId="0C48D178" w14:textId="77777777" w:rsidR="00834830" w:rsidRPr="00BF6080" w:rsidRDefault="00AC3032">
      <w:r w:rsidRPr="00BF6080">
        <w:t>Predajný plán vychádza z cieľa vybaviť 300 objednávok v prvom roku, 375 v druhom a 440 v treťom roku. Rast bude podporený odporúčaniami zákazníkov, internetovou prezentáciou a opakovanými nákupmi firiem. Podiel na celkovom regionálnom trhu sa bez overených údajov o jeho veľkosti nevyčísľuje.</w:t>
      </w:r>
    </w:p>
    <w:p w14:paraId="60989C98" w14:textId="77777777" w:rsidR="00834830" w:rsidRPr="00BF6080" w:rsidRDefault="00AC3032">
      <w:pPr>
        <w:pStyle w:val="Nadpis2"/>
      </w:pPr>
      <w:bookmarkStart w:id="20" w:name="_Toc243239363"/>
      <w:bookmarkStart w:id="21" w:name="_Toc243239412"/>
      <w:r w:rsidRPr="00BF6080">
        <w:t>Overenie dopytu a distribúcia</w:t>
      </w:r>
      <w:bookmarkEnd w:id="20"/>
      <w:bookmarkEnd w:id="21"/>
    </w:p>
    <w:p w14:paraId="59BC4F4E" w14:textId="77777777" w:rsidR="00834830" w:rsidRPr="00BF6080" w:rsidRDefault="00AC3032">
      <w:r w:rsidRPr="00BF6080">
        <w:t>Konateľ pred zásobením osloví aspoň desať firiem krátkym dotazníkom. Zistí počet pracovných miest, cenový limit, termín a záujem o montáž. Prvé potvrdené objednávky určia skladový sortiment. Zákazky sa budú získavať priamo a cez e-</w:t>
      </w:r>
      <w:proofErr w:type="spellStart"/>
      <w:r w:rsidRPr="00BF6080">
        <w:t>shop</w:t>
      </w:r>
      <w:proofErr w:type="spellEnd"/>
      <w:r w:rsidRPr="00BF6080">
        <w:t>; distribúciu zabezpečí vlastná dodávka alebo zmluvný dopravca.</w:t>
      </w:r>
    </w:p>
    <w:p w14:paraId="283B463E" w14:textId="77777777" w:rsidR="00834830" w:rsidRPr="00BF6080" w:rsidRDefault="00AC3032">
      <w:r w:rsidRPr="00BF6080">
        <w:br w:type="page"/>
      </w:r>
    </w:p>
    <w:p w14:paraId="05028960" w14:textId="77777777" w:rsidR="00834830" w:rsidRPr="00BF6080" w:rsidRDefault="00BF6080" w:rsidP="00BF6080">
      <w:pPr>
        <w:pStyle w:val="Nadpis1"/>
      </w:pPr>
      <w:bookmarkStart w:id="22" w:name="_Toc243239364"/>
      <w:bookmarkStart w:id="23" w:name="_Toc243239413"/>
      <w:bookmarkStart w:id="24" w:name="_Toc243240881"/>
      <w:r w:rsidRPr="00BF6080">
        <w:lastRenderedPageBreak/>
        <w:t>5 Analýza spotrebiteľa</w:t>
      </w:r>
      <w:bookmarkEnd w:id="22"/>
      <w:bookmarkEnd w:id="23"/>
      <w:bookmarkEnd w:id="24"/>
    </w:p>
    <w:p w14:paraId="4D5CDAFA" w14:textId="77777777" w:rsidR="00834830" w:rsidRPr="00BF6080" w:rsidRDefault="00AC3032">
      <w:r w:rsidRPr="00BF6080">
        <w:t>Hlavným zákazníkom je organizácia alebo podnikateľ zariaďujúci pracovisko. Rozhoduje o použiteľnosti, rozpočte a termíne dodania.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81"/>
        <w:gridCol w:w="5102"/>
        <w:gridCol w:w="1928"/>
      </w:tblGrid>
      <w:tr w:rsidR="00834830" w:rsidRPr="00BF6080" w14:paraId="0C806455" w14:textId="77777777">
        <w:trPr>
          <w:cantSplit/>
          <w:tblHeader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E497E0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Segment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74271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Potreba a nákup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70C435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Plánovaný podiel tržieb</w:t>
            </w:r>
          </w:p>
        </w:tc>
      </w:tr>
      <w:tr w:rsidR="00834830" w:rsidRPr="00BF6080" w14:paraId="1CFE2B1D" w14:textId="77777777">
        <w:trPr>
          <w:cantSplit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495D0C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Malé firmy a živnostníci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277D34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Vybavenie 1 až 10 pracovných miest; opakované dopĺňanie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F0912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60 %</w:t>
            </w:r>
          </w:p>
        </w:tc>
      </w:tr>
      <w:tr w:rsidR="00834830" w:rsidRPr="00BF6080" w14:paraId="5868A6C0" w14:textId="77777777">
        <w:trPr>
          <w:cantSplit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DC8C13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Domáce kancelárie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A83D7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Jedno pracovisko; dôraz na rozmery a pohodlie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64B78D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25 %</w:t>
            </w:r>
          </w:p>
        </w:tc>
      </w:tr>
      <w:tr w:rsidR="00834830" w:rsidRPr="00BF6080" w14:paraId="456CEA42" w14:textId="77777777">
        <w:trPr>
          <w:cantSplit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1D2063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Menšie organizácie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4640F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Kancelárie alebo zasadacia miestnosť; cenová ponuka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F37A97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15 %</w:t>
            </w:r>
          </w:p>
        </w:tc>
      </w:tr>
    </w:tbl>
    <w:p w14:paraId="7E63D072" w14:textId="77777777" w:rsidR="00834830" w:rsidRPr="00BF6080" w:rsidRDefault="00834830">
      <w:pPr>
        <w:spacing w:after="0"/>
      </w:pPr>
    </w:p>
    <w:p w14:paraId="5640A9E3" w14:textId="77777777" w:rsidR="00834830" w:rsidRPr="00BF6080" w:rsidRDefault="00AC3032">
      <w:r w:rsidRPr="00BF6080">
        <w:t>Predpokladaná štruktúra tržieb odráža zameranie na malé firmy a živnostníkov. Domáce kancelárie a menšie organizácie tvoria doplnkové skupiny zákazníkov, ktoré umožnia rozložiť predaj medzi viacero typov objednávok.</w:t>
      </w:r>
    </w:p>
    <w:p w14:paraId="09C248B4" w14:textId="77777777" w:rsidR="00834830" w:rsidRPr="00BF6080" w:rsidRDefault="00AC3032">
      <w:pPr>
        <w:pStyle w:val="Nadpis2"/>
      </w:pPr>
      <w:bookmarkStart w:id="25" w:name="_Toc243239365"/>
      <w:bookmarkStart w:id="26" w:name="_Toc243239414"/>
      <w:r w:rsidRPr="00BF6080">
        <w:t>Profil osoby rozhodujúcej o nákupe</w:t>
      </w:r>
      <w:bookmarkEnd w:id="25"/>
      <w:bookmarkEnd w:id="26"/>
    </w:p>
    <w:p w14:paraId="7D6BCFB1" w14:textId="77777777" w:rsidR="00834830" w:rsidRPr="00BF6080" w:rsidRDefault="00AC3032">
      <w:r w:rsidRPr="00BF6080">
        <w:t>O nákupe rozhoduje najmä majiteľ firmy, administratívny pracovník alebo osoba pracujúca z domu, orientačne vo veku 25 až 60 rokov. Ponuka je určená ženám aj mužom. Rozhodujúca je veľkosť pracoviska, rozmer miestnosti a dostupný rozpočet. Rozpočtové pásmo jednej zákazky sa pre plánovanie stanovuje približne na 300 až 3 000 €.</w:t>
      </w:r>
    </w:p>
    <w:p w14:paraId="2C0BC33F" w14:textId="77777777" w:rsidR="00834830" w:rsidRPr="00BF6080" w:rsidRDefault="00AC3032">
      <w:pPr>
        <w:pStyle w:val="Nadpis2"/>
      </w:pPr>
      <w:bookmarkStart w:id="27" w:name="_Toc243239366"/>
      <w:bookmarkStart w:id="28" w:name="_Toc243239415"/>
      <w:r w:rsidRPr="00BF6080">
        <w:t>Úžitok pre zákazníka</w:t>
      </w:r>
      <w:bookmarkEnd w:id="27"/>
      <w:bookmarkEnd w:id="28"/>
    </w:p>
    <w:p w14:paraId="5A4E0ACC" w14:textId="77777777" w:rsidR="00834830" w:rsidRPr="00BF6080" w:rsidRDefault="00AC3032">
      <w:r w:rsidRPr="00BF6080">
        <w:t>Zákazník dostane jednu koordinovanú dodávku namiesto samostatného riešenia dopravy a montážnika. Pri porovnaní ponúk uvidí cenu nábytku aj doplnkových služieb. Výber kompatibilných kusov obmedzí riziko nesprávnych rozmerov alebo rozdielnych dekorov. Možnosť neskoršieho doplnenia rovnakej zostavy je výhodou pri raste malej firmy.</w:t>
      </w:r>
    </w:p>
    <w:p w14:paraId="7F0115D0" w14:textId="77777777" w:rsidR="00834830" w:rsidRPr="00BF6080" w:rsidRDefault="00AC3032">
      <w:pPr>
        <w:pStyle w:val="Nadpis2"/>
      </w:pPr>
      <w:bookmarkStart w:id="29" w:name="_Toc243239367"/>
      <w:bookmarkStart w:id="30" w:name="_Toc243239416"/>
      <w:r w:rsidRPr="00BF6080">
        <w:t>Nákupný proces a spätná väzba</w:t>
      </w:r>
      <w:bookmarkEnd w:id="29"/>
      <w:bookmarkEnd w:id="30"/>
    </w:p>
    <w:p w14:paraId="67AEC75E" w14:textId="77777777" w:rsidR="00834830" w:rsidRPr="00BF6080" w:rsidRDefault="00AC3032">
      <w:r w:rsidRPr="00BF6080">
        <w:t>Po zadaní dopytu konateľ spresní rozmery, prístup do budovy, poschodie a podmienky vykládky. Následne odošle ponuku s termínom a zákazník ju potvrdí. Po odovzdaní dostane krátku otázku na spokojnosť s produktom, komunikáciou a montážou. Reklamácie aj pochvaly sa priradia k číslu objednávky.</w:t>
      </w:r>
    </w:p>
    <w:p w14:paraId="37235643" w14:textId="77777777" w:rsidR="00834830" w:rsidRPr="00BF6080" w:rsidRDefault="00AC3032">
      <w:r w:rsidRPr="00BF6080">
        <w:t>Cieľom je dosiahnuť aspoň 90 % kladných hodnotení z prijatých odpovedí. Tento podiel sa vždy uvedie spolu s počtom respondentov, aby výsledok z niekoľkých hodnotení nevyzeral ako reprezentatívny prieskum. Opakovaným zákazníkom sa ponúkne doplnenie sortimentu, nie automatická plošná zľava.</w:t>
      </w:r>
    </w:p>
    <w:p w14:paraId="61B11E81" w14:textId="77777777" w:rsidR="00834830" w:rsidRPr="00BF6080" w:rsidRDefault="00AC3032">
      <w:r w:rsidRPr="00BF6080">
        <w:br w:type="page"/>
      </w:r>
    </w:p>
    <w:p w14:paraId="62EC36B8" w14:textId="77777777" w:rsidR="00834830" w:rsidRPr="00BF6080" w:rsidRDefault="00BF6080" w:rsidP="00BF6080">
      <w:pPr>
        <w:pStyle w:val="Nadpis1"/>
      </w:pPr>
      <w:bookmarkStart w:id="31" w:name="_Toc243239368"/>
      <w:bookmarkStart w:id="32" w:name="_Toc243239417"/>
      <w:bookmarkStart w:id="33" w:name="_Toc243240882"/>
      <w:r w:rsidRPr="00BF6080">
        <w:lastRenderedPageBreak/>
        <w:t>6 Analýza konkurencie</w:t>
      </w:r>
      <w:bookmarkEnd w:id="31"/>
      <w:bookmarkEnd w:id="32"/>
      <w:bookmarkEnd w:id="33"/>
    </w:p>
    <w:p w14:paraId="1AFC145A" w14:textId="77777777" w:rsidR="00834830" w:rsidRPr="00BF6080" w:rsidRDefault="00AC3032">
      <w:r w:rsidRPr="00BF6080">
        <w:t>Na trhu kancelárskeho nábytku pôsobia špecializované internetové obchody, nábytkové reťazce aj lokálni predajcovia a stolári. SINALMONT sa bude presadzovať osobnou komunikáciou, koordinovanou dopravou a montážou. Nasledujúce porovnanie zachytáva vybraných konkurentov a hlavné konkurenčné skupiny.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3969"/>
        <w:gridCol w:w="3742"/>
      </w:tblGrid>
      <w:tr w:rsidR="00834830" w:rsidRPr="00BF6080" w14:paraId="7CD1F72A" w14:textId="77777777">
        <w:trPr>
          <w:cantSplit/>
          <w:tblHeader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3A57C9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Konkurent alebo skupina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EA87F2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Verejne dostupná ponuka alebo charakteristika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123932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Dôsledok pre SINALMONT</w:t>
            </w:r>
          </w:p>
        </w:tc>
      </w:tr>
      <w:tr w:rsidR="00834830" w:rsidRPr="00BF6080" w14:paraId="2C7E5A4C" w14:textId="77777777">
        <w:trPr>
          <w:cantSplit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E0413F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B2B Partner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D7E175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Kancelársky nábytok; bezplatná štandardná doprava; pri vybranom tovare montáž na sklade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95211B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Nesúťažiť tvrdením, že veľké e-</w:t>
            </w:r>
            <w:proofErr w:type="spellStart"/>
            <w:r w:rsidRPr="00BF6080">
              <w:rPr>
                <w:sz w:val="20"/>
              </w:rPr>
              <w:t>shopy</w:t>
            </w:r>
            <w:proofErr w:type="spellEnd"/>
            <w:r w:rsidRPr="00BF6080">
              <w:rPr>
                <w:sz w:val="20"/>
              </w:rPr>
              <w:t xml:space="preserve"> nemajú montáž. Vyčísliť kompletnú cenu zákazky.</w:t>
            </w:r>
          </w:p>
        </w:tc>
      </w:tr>
      <w:tr w:rsidR="00834830" w:rsidRPr="00BF6080" w14:paraId="715D7565" w14:textId="77777777">
        <w:trPr>
          <w:cantSplit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65ACDA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IKEA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907AC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Montáž prostredníctvom externých partnerov; dostupnosť a cenu treba overiť pre miesto dodania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5C2E87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Zdôrazniť osobnú koordináciu a termín lokálneho výjazdu.</w:t>
            </w:r>
          </w:p>
        </w:tc>
      </w:tr>
      <w:tr w:rsidR="00834830" w:rsidRPr="00BF6080" w14:paraId="572CAAAB" w14:textId="77777777">
        <w:trPr>
          <w:cantSplit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96DA52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Lokálni predajcovia a stolári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E6637A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Typová konkurenčná skupina; individuálna ponuka podľa konkrétnej firmy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27254D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Zamerať sa na štandardizované zostavy a jednoduché objednanie.</w:t>
            </w:r>
          </w:p>
        </w:tc>
      </w:tr>
    </w:tbl>
    <w:p w14:paraId="679C4CAB" w14:textId="77777777" w:rsidR="00834830" w:rsidRPr="00BF6080" w:rsidRDefault="00834830">
      <w:pPr>
        <w:spacing w:after="0"/>
      </w:pPr>
    </w:p>
    <w:p w14:paraId="72362132" w14:textId="77777777" w:rsidR="00834830" w:rsidRPr="00BF6080" w:rsidRDefault="00AC3032">
      <w:pPr>
        <w:pStyle w:val="Nadpis2"/>
      </w:pPr>
      <w:bookmarkStart w:id="34" w:name="_Toc243239369"/>
      <w:bookmarkStart w:id="35" w:name="_Toc243239418"/>
      <w:r w:rsidRPr="00BF6080">
        <w:t>Silné a slabé stránky voči konkurencii</w:t>
      </w:r>
      <w:bookmarkEnd w:id="34"/>
      <w:bookmarkEnd w:id="35"/>
    </w:p>
    <w:p w14:paraId="21A47CA4" w14:textId="77777777" w:rsidR="00834830" w:rsidRPr="00BF6080" w:rsidRDefault="00AC3032">
      <w:r w:rsidRPr="00BF6080">
        <w:t>Veľké spoločnosti majú širší sortiment, etablovanú značku a rozsiahle zásoby. Začínajúca firma ich nemusí prekonať nákupnými cenami. SINALMONT môže pružnejšie dohodnúť menšiu montáž a riešiť zmenu objednávky priamo s majiteľom. Výhodou bude spoločná zodpovednosť za predaj a odovzdanie, slabinou obmedzená personálna kapacita.</w:t>
      </w:r>
    </w:p>
    <w:p w14:paraId="3E4E749F" w14:textId="77777777" w:rsidR="00834830" w:rsidRPr="00BF6080" w:rsidRDefault="00AC3032">
      <w:r w:rsidRPr="00BF6080">
        <w:t>Stratégia nestojí na všeobecnom sľube byť o určité percento lacnejší. Každá ponuka sa porovná podľa rozmerov, materiálu, príslušenstva a ceny dopravy s montážou. Konateľ raz za štvrťrok zaznamená tri porovnateľné výrobky a upraví ceny, ak sa odchýlia od trhu alebo neposkytujú potrebnú maržu.</w:t>
      </w:r>
    </w:p>
    <w:p w14:paraId="62DCD7D1" w14:textId="77777777" w:rsidR="00834830" w:rsidRPr="00BF6080" w:rsidRDefault="00AC3032">
      <w:pPr>
        <w:pStyle w:val="Nadpis2"/>
      </w:pPr>
      <w:bookmarkStart w:id="36" w:name="_Toc243239370"/>
      <w:bookmarkStart w:id="37" w:name="_Toc243239419"/>
      <w:r w:rsidRPr="00BF6080">
        <w:t>Podiely na trhu</w:t>
      </w:r>
      <w:bookmarkEnd w:id="36"/>
      <w:bookmarkEnd w:id="37"/>
    </w:p>
    <w:p w14:paraId="4D5067E2" w14:textId="77777777" w:rsidR="00834830" w:rsidRPr="00BF6080" w:rsidRDefault="00AC3032">
      <w:r w:rsidRPr="00BF6080">
        <w:t>SINALMONT vstupuje na trh ako nový dodávateľ. Jeho počiatočné postavenie bude závisieť od získania prvých zákazníkov a referencií. Pri konkurentoch sa sleduje najmä porovnateľná cena výrobku, dostupnosť, doprava a montáž; percentuálne podiely bez spoľahlivých regionálnych údajov sa neuvádzajú.</w:t>
      </w:r>
    </w:p>
    <w:p w14:paraId="20AE25B7" w14:textId="77777777" w:rsidR="00834830" w:rsidRPr="00BF6080" w:rsidRDefault="00AC3032">
      <w:r w:rsidRPr="00BF6080">
        <w:br w:type="page"/>
      </w:r>
    </w:p>
    <w:p w14:paraId="53E9A470" w14:textId="77777777" w:rsidR="00834830" w:rsidRPr="00BF6080" w:rsidRDefault="00BF6080" w:rsidP="00BF6080">
      <w:pPr>
        <w:pStyle w:val="Nadpis1"/>
      </w:pPr>
      <w:bookmarkStart w:id="38" w:name="_Toc243239371"/>
      <w:bookmarkStart w:id="39" w:name="_Toc243239420"/>
      <w:bookmarkStart w:id="40" w:name="_Toc243240883"/>
      <w:r w:rsidRPr="00BF6080">
        <w:lastRenderedPageBreak/>
        <w:t>7 Organizačná štruktúra a manažment</w:t>
      </w:r>
      <w:bookmarkEnd w:id="38"/>
      <w:bookmarkEnd w:id="39"/>
      <w:bookmarkEnd w:id="40"/>
    </w:p>
    <w:p w14:paraId="4556370D" w14:textId="77777777" w:rsidR="00834830" w:rsidRPr="00BF6080" w:rsidRDefault="00AC3032">
      <w:r w:rsidRPr="00BF6080">
        <w:t>Jediným spoločníkom a konateľom je Bc. Ján Šinaľ so 100 % podielom. Riadi podnik samostatne. Organizačná štruktúra je jednoduchá: konateľ priamo vedie ekonómku aj technika. Oddelenia a ďalšie riadiace stupne by pri tomto rozsahu zvyšovali náklady bez primeraného úžitku.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28"/>
        <w:gridCol w:w="5159"/>
        <w:gridCol w:w="2324"/>
      </w:tblGrid>
      <w:tr w:rsidR="00834830" w:rsidRPr="00BF6080" w14:paraId="566D077F" w14:textId="77777777">
        <w:trPr>
          <w:cantSplit/>
          <w:tblHeader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78AC9D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Pozícia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26CED1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Náplň a rozsah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7D0F5A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Mesačný náklad firmy v roku 1</w:t>
            </w:r>
          </w:p>
        </w:tc>
      </w:tr>
      <w:tr w:rsidR="00834830" w:rsidRPr="00BF6080" w14:paraId="3FBE3FE9" w14:textId="77777777">
        <w:trPr>
          <w:cantSplit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FC5685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Konateľ a majiteľ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404C8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Obchod, nákup, e-</w:t>
            </w:r>
            <w:proofErr w:type="spellStart"/>
            <w:r w:rsidRPr="00BF6080">
              <w:rPr>
                <w:sz w:val="20"/>
              </w:rPr>
              <w:t>shop</w:t>
            </w:r>
            <w:proofErr w:type="spellEnd"/>
            <w:r w:rsidRPr="00BF6080">
              <w:rPr>
                <w:sz w:val="20"/>
              </w:rPr>
              <w:t>, plánovanie a pomoc pri montáži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4C409F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1 000 €</w:t>
            </w:r>
          </w:p>
        </w:tc>
      </w:tr>
      <w:tr w:rsidR="00834830" w:rsidRPr="00BF6080" w14:paraId="0AF76E30" w14:textId="77777777">
        <w:trPr>
          <w:cantSplit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0A6B3E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Ekonómka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513C4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Polovičný úväzok; doklady, platby, evidencia a prehľady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581431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800 €</w:t>
            </w:r>
          </w:p>
        </w:tc>
      </w:tr>
      <w:tr w:rsidR="00834830" w:rsidRPr="00BF6080" w14:paraId="53404ADA" w14:textId="77777777">
        <w:trPr>
          <w:cantSplit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14AD24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Technik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E72838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Plný úväzok; sklad, doprava, montáž a servis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A2D9F2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1 800 €</w:t>
            </w:r>
          </w:p>
        </w:tc>
      </w:tr>
      <w:tr w:rsidR="00834830" w:rsidRPr="00BF6080" w14:paraId="5597AA71" w14:textId="77777777">
        <w:trPr>
          <w:cantSplit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846E4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Spolu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788696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Dve pracovné pozície a konateľ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740375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3 600 €</w:t>
            </w:r>
          </w:p>
        </w:tc>
      </w:tr>
    </w:tbl>
    <w:p w14:paraId="3672A6D7" w14:textId="77777777" w:rsidR="00834830" w:rsidRPr="00BF6080" w:rsidRDefault="00834830">
      <w:pPr>
        <w:spacing w:after="0"/>
      </w:pPr>
    </w:p>
    <w:p w14:paraId="67774E42" w14:textId="77777777" w:rsidR="00834830" w:rsidRPr="00BF6080" w:rsidRDefault="00AC3032">
      <w:r w:rsidRPr="00BF6080">
        <w:t>Uvedené hodnoty sú rozpočtované celkové náklady firmy vrátane súvisiacich odvodov a odmeny konateľa. Nie sú to čisté ani hrubé mzdy a nepredstavujú presný mzdový výpočet. Konkrétne zmluvy a odvody sa nastavia pri personálnej evidencii. Ročný osobný rozpočet je 43 200 €, v roku 2 sa zvyšuje na 46 800 € a v roku 3 na 51 600 €.</w:t>
      </w:r>
    </w:p>
    <w:p w14:paraId="6702371B" w14:textId="77777777" w:rsidR="00834830" w:rsidRPr="00BF6080" w:rsidRDefault="00AC3032">
      <w:r w:rsidRPr="00BF6080">
        <w:t>Konateľ má ukončené bakalárske vzdelanie a bude zabezpečovať obchodné vedenie, správu e-</w:t>
      </w:r>
      <w:proofErr w:type="spellStart"/>
      <w:r w:rsidRPr="00BF6080">
        <w:t>shopu</w:t>
      </w:r>
      <w:proofErr w:type="spellEnd"/>
      <w:r w:rsidRPr="00BF6080">
        <w:t xml:space="preserve"> a koordináciu prevádzky. Ekonómka sa vyberie podľa znalosti účtovného systému a dokladovej disciplíny. Technik má ovládať bezpečnú manipuláciu s nábytkom, montáž podľa návodu a vedenie dodávkového vozidla s príslušným oprávnením. Zastupovanie zabezpečí konateľ, pri účtovnej otázke externý odborník.</w:t>
      </w:r>
    </w:p>
    <w:p w14:paraId="5B08EDAF" w14:textId="77777777" w:rsidR="00834830" w:rsidRPr="00BF6080" w:rsidRDefault="00BF6080" w:rsidP="00BF6080">
      <w:pPr>
        <w:pStyle w:val="Nadpis1"/>
        <w:pageBreakBefore/>
      </w:pPr>
      <w:bookmarkStart w:id="41" w:name="_Toc243239372"/>
      <w:bookmarkStart w:id="42" w:name="_Toc243239421"/>
      <w:bookmarkStart w:id="43" w:name="_Toc243240884"/>
      <w:r w:rsidRPr="00BF6080">
        <w:lastRenderedPageBreak/>
        <w:t>8 Časový harmonogram</w:t>
      </w:r>
      <w:bookmarkEnd w:id="41"/>
      <w:bookmarkEnd w:id="42"/>
      <w:bookmarkEnd w:id="4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28"/>
        <w:gridCol w:w="5726"/>
        <w:gridCol w:w="1757"/>
      </w:tblGrid>
      <w:tr w:rsidR="00834830" w:rsidRPr="00BF6080" w14:paraId="7E08EDED" w14:textId="77777777">
        <w:trPr>
          <w:cantSplit/>
          <w:tblHeader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0933B7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Termín od začatia prípravy</w:t>
            </w:r>
          </w:p>
        </w:tc>
        <w:tc>
          <w:tcPr>
            <w:tcW w:w="57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B5D763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Úloha a výstup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B8BD22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Zodpovedný</w:t>
            </w:r>
          </w:p>
        </w:tc>
      </w:tr>
      <w:tr w:rsidR="00834830" w:rsidRPr="00BF6080" w14:paraId="2A1D98E4" w14:textId="77777777">
        <w:trPr>
          <w:cantSplit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79C8C9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Mesiac 1</w:t>
            </w:r>
          </w:p>
        </w:tc>
        <w:tc>
          <w:tcPr>
            <w:tcW w:w="57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CA617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Overenie pozemku, rozsahu stavby a rozpočtu; príprava prevádzky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E0AA9B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Konateľ</w:t>
            </w:r>
          </w:p>
        </w:tc>
      </w:tr>
      <w:tr w:rsidR="00834830" w:rsidRPr="00BF6080" w14:paraId="5A788612" w14:textId="77777777">
        <w:trPr>
          <w:cantSplit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C7F1A5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Mesiace 2 až 3</w:t>
            </w:r>
          </w:p>
        </w:tc>
        <w:tc>
          <w:tcPr>
            <w:tcW w:w="57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22B90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Projektová príprava a potrebné povolenia; výber dodávateľov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620FC3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Konateľ a projektant</w:t>
            </w:r>
          </w:p>
        </w:tc>
      </w:tr>
      <w:tr w:rsidR="00834830" w:rsidRPr="00BF6080" w14:paraId="528D8DA7" w14:textId="77777777">
        <w:trPr>
          <w:cantSplit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CBC544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Mesiace 4 až 6</w:t>
            </w:r>
          </w:p>
        </w:tc>
        <w:tc>
          <w:tcPr>
            <w:tcW w:w="57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FFB002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Výstavba a vybavenie skladu; termín závisí od povoľovania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B421E3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Konateľ a dodávateľ</w:t>
            </w:r>
          </w:p>
        </w:tc>
      </w:tr>
      <w:tr w:rsidR="00834830" w:rsidRPr="00BF6080" w14:paraId="38149DC2" w14:textId="77777777">
        <w:trPr>
          <w:cantSplit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B80149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Súbežne mesiace 3 až 6</w:t>
            </w:r>
          </w:p>
        </w:tc>
        <w:tc>
          <w:tcPr>
            <w:tcW w:w="57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BA1AA7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Katalóg, e-</w:t>
            </w:r>
            <w:proofErr w:type="spellStart"/>
            <w:r w:rsidRPr="00BF6080">
              <w:rPr>
                <w:sz w:val="20"/>
              </w:rPr>
              <w:t>shop</w:t>
            </w:r>
            <w:proofErr w:type="spellEnd"/>
            <w:r w:rsidRPr="00BF6080">
              <w:rPr>
                <w:sz w:val="20"/>
              </w:rPr>
              <w:t>, test dokladov a prieskum dopytu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414412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Konateľ a ekonómka</w:t>
            </w:r>
          </w:p>
        </w:tc>
      </w:tr>
      <w:tr w:rsidR="00834830" w:rsidRPr="00BF6080" w14:paraId="5C46CE25" w14:textId="77777777">
        <w:trPr>
          <w:cantSplit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9F4E97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Po pripravení prevádzky</w:t>
            </w:r>
          </w:p>
        </w:tc>
        <w:tc>
          <w:tcPr>
            <w:tcW w:w="57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3ADCA8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Naskladnenie, skúšobná objednávka a spustenie predaja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D3F9BC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Celý tím</w:t>
            </w:r>
          </w:p>
        </w:tc>
      </w:tr>
      <w:tr w:rsidR="00834830" w:rsidRPr="00BF6080" w14:paraId="108F9234" w14:textId="77777777">
        <w:trPr>
          <w:cantSplit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35F408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Rok 1 prevádzky</w:t>
            </w:r>
          </w:p>
        </w:tc>
        <w:tc>
          <w:tcPr>
            <w:tcW w:w="57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83B41C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300 objednávok; mesačná kontrola marže a likvidity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45734C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Konateľ</w:t>
            </w:r>
          </w:p>
        </w:tc>
      </w:tr>
      <w:tr w:rsidR="00834830" w:rsidRPr="00BF6080" w14:paraId="56548B01" w14:textId="77777777">
        <w:trPr>
          <w:cantSplit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EE8904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Rok 2 prevádzky</w:t>
            </w:r>
          </w:p>
        </w:tc>
        <w:tc>
          <w:tcPr>
            <w:tcW w:w="57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AF5021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Rozšírenie sortimentu podľa dopytu; 375 objednávok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45EDD1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Konateľ a technik</w:t>
            </w:r>
          </w:p>
        </w:tc>
      </w:tr>
      <w:tr w:rsidR="00834830" w:rsidRPr="00BF6080" w14:paraId="0D36D057" w14:textId="77777777">
        <w:trPr>
          <w:cantSplit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465826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Rok 3 prevádzky</w:t>
            </w:r>
          </w:p>
        </w:tc>
        <w:tc>
          <w:tcPr>
            <w:tcW w:w="57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5495A0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440 objednávok; vyhodnotenie financovania a kapacity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A0E9A0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Konateľ a ekonómka</w:t>
            </w:r>
          </w:p>
        </w:tc>
      </w:tr>
    </w:tbl>
    <w:p w14:paraId="0AE34105" w14:textId="77777777" w:rsidR="00834830" w:rsidRPr="00BF6080" w:rsidRDefault="00834830">
      <w:pPr>
        <w:spacing w:after="0"/>
      </w:pPr>
    </w:p>
    <w:p w14:paraId="4B42251F" w14:textId="77777777" w:rsidR="00834830" w:rsidRPr="00BF6080" w:rsidRDefault="00AC3032">
      <w:r w:rsidRPr="00BF6080">
        <w:t>Predaj s vlastným skladom sa spustí po dokončení a pripravení prevádzkových priestorov. Prvý rok finančného plánu predstavuje prvých dvanásť mesiacov predaja; ďalšie dva roky naň nadväzujú. Konateľ bude priebežne kontrolovať termíny výstavby, pripravenosť e-</w:t>
      </w:r>
      <w:proofErr w:type="spellStart"/>
      <w:r w:rsidRPr="00BF6080">
        <w:t>shopu</w:t>
      </w:r>
      <w:proofErr w:type="spellEnd"/>
      <w:r w:rsidRPr="00BF6080">
        <w:t xml:space="preserve"> a zásobovanie.</w:t>
      </w:r>
    </w:p>
    <w:p w14:paraId="4396FAF7" w14:textId="77777777" w:rsidR="00834830" w:rsidRPr="00BF6080" w:rsidRDefault="00AC3032">
      <w:r w:rsidRPr="00BF6080">
        <w:br w:type="page"/>
      </w:r>
    </w:p>
    <w:p w14:paraId="1226B45E" w14:textId="77777777" w:rsidR="00834830" w:rsidRPr="00BF6080" w:rsidRDefault="00BF6080" w:rsidP="00BF6080">
      <w:pPr>
        <w:pStyle w:val="Nadpis1"/>
      </w:pPr>
      <w:bookmarkStart w:id="44" w:name="_Toc243239373"/>
      <w:bookmarkStart w:id="45" w:name="_Toc243239422"/>
      <w:bookmarkStart w:id="46" w:name="_Toc243240885"/>
      <w:r w:rsidRPr="00BF6080">
        <w:lastRenderedPageBreak/>
        <w:t>9 Rizikové faktory a SWOT analýza</w:t>
      </w:r>
      <w:bookmarkEnd w:id="44"/>
      <w:bookmarkEnd w:id="45"/>
      <w:bookmarkEnd w:id="46"/>
    </w:p>
    <w:p w14:paraId="71E23D6E" w14:textId="77777777" w:rsidR="00834830" w:rsidRPr="00BF6080" w:rsidRDefault="00AC3032">
      <w:r w:rsidRPr="00BF6080">
        <w:t>SWOT rozlišuje vnútorné silné a slabé stránky a vonkajšie príležitosti a hrozby. Každý faktor má váhu; súčet váh v každej skupine je 1. Hodnotenie 1 až 5 vyjadruje význam faktora pre plánovaný podnik, pričom 5 znamená najvyšší význam. Výsledné skóre skupiny je súčet súčinov váhy a hodnotenia. Ide o manažérske hodnotenie zámeru, nie výsledok reprezentatívneho prieskumu.</w:t>
      </w:r>
    </w:p>
    <w:p w14:paraId="0F5BA983" w14:textId="77777777" w:rsidR="00834830" w:rsidRPr="00BF6080" w:rsidRDefault="00AC3032">
      <w:pPr>
        <w:pStyle w:val="Nadpis2"/>
      </w:pPr>
      <w:bookmarkStart w:id="47" w:name="_Toc243239374"/>
      <w:bookmarkStart w:id="48" w:name="_Toc243239423"/>
      <w:r w:rsidRPr="00BF6080">
        <w:t>Silné stránky S</w:t>
      </w:r>
      <w:bookmarkEnd w:id="47"/>
      <w:bookmarkEnd w:id="48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9"/>
        <w:gridCol w:w="1020"/>
        <w:gridCol w:w="1020"/>
        <w:gridCol w:w="1701"/>
      </w:tblGrid>
      <w:tr w:rsidR="00834830" w:rsidRPr="00BF6080" w14:paraId="3CD6B4D5" w14:textId="77777777">
        <w:trPr>
          <w:cantSplit/>
          <w:tblHeader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2C68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Faktor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61A6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Váha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EDB1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Body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7279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Vážené skóre</w:t>
            </w:r>
          </w:p>
        </w:tc>
      </w:tr>
      <w:tr w:rsidR="00834830" w:rsidRPr="00BF6080" w14:paraId="3651242D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E42C3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Predaj spojený s dopravou a montážou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115D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0,30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FCD7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5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A51C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1,50</w:t>
            </w:r>
          </w:p>
        </w:tc>
      </w:tr>
      <w:tr w:rsidR="00834830" w:rsidRPr="00BF6080" w14:paraId="1EBFA80A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5B21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Priama komunikácia s majiteľom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E94E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0,25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D2DBE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4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BD88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1,00</w:t>
            </w:r>
          </w:p>
        </w:tc>
      </w:tr>
      <w:tr w:rsidR="00834830" w:rsidRPr="00BF6080" w14:paraId="246401AC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E430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Viacúčelové zapojenie konateľa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F2524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0,25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7A4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4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F78A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1,00</w:t>
            </w:r>
          </w:p>
        </w:tc>
      </w:tr>
      <w:tr w:rsidR="00834830" w:rsidRPr="00BF6080" w14:paraId="3E515343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0F21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Sklad a príprava objednávok na jednom mieste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3FE3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0,20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CAE7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3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D07C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0,60</w:t>
            </w:r>
          </w:p>
        </w:tc>
      </w:tr>
      <w:tr w:rsidR="00834830" w:rsidRPr="00BF6080" w14:paraId="7BF704B3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3FA9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Spolu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271F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1,00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3AE028" w14:textId="77777777" w:rsidR="00834830" w:rsidRPr="00BF6080" w:rsidRDefault="00834830">
            <w:pPr>
              <w:spacing w:after="40" w:line="250" w:lineRule="auto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626B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4,10</w:t>
            </w:r>
          </w:p>
        </w:tc>
      </w:tr>
    </w:tbl>
    <w:p w14:paraId="4E7C5444" w14:textId="77777777" w:rsidR="00834830" w:rsidRPr="00BF6080" w:rsidRDefault="00834830">
      <w:pPr>
        <w:spacing w:after="0" w:line="40" w:lineRule="exact"/>
      </w:pPr>
    </w:p>
    <w:p w14:paraId="12B99DAE" w14:textId="77777777" w:rsidR="00834830" w:rsidRPr="00BF6080" w:rsidRDefault="00AC3032">
      <w:pPr>
        <w:pStyle w:val="Nadpis2"/>
      </w:pPr>
      <w:bookmarkStart w:id="49" w:name="_Toc243239375"/>
      <w:bookmarkStart w:id="50" w:name="_Toc243239424"/>
      <w:r w:rsidRPr="00BF6080">
        <w:t>Slabé stránky W</w:t>
      </w:r>
      <w:bookmarkEnd w:id="49"/>
      <w:bookmarkEnd w:id="5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9"/>
        <w:gridCol w:w="1020"/>
        <w:gridCol w:w="1020"/>
        <w:gridCol w:w="1701"/>
      </w:tblGrid>
      <w:tr w:rsidR="00834830" w:rsidRPr="00BF6080" w14:paraId="344434AE" w14:textId="77777777">
        <w:trPr>
          <w:cantSplit/>
          <w:tblHeader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2E20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Faktor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6A4E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Váha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1E55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Body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86B9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Vážené skóre</w:t>
            </w:r>
          </w:p>
        </w:tc>
      </w:tr>
      <w:tr w:rsidR="00834830" w:rsidRPr="00BF6080" w14:paraId="6CCC5240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5D34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Nová značka bez referencií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7ED8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0,30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FB1C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4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4DF0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1,20</w:t>
            </w:r>
          </w:p>
        </w:tc>
      </w:tr>
      <w:tr w:rsidR="00834830" w:rsidRPr="00BF6080" w14:paraId="18ED9089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C4B1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Závislosť od práce majiteľa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AD76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0,25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7517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4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DB034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1,00</w:t>
            </w:r>
          </w:p>
        </w:tc>
      </w:tr>
      <w:tr w:rsidR="00834830" w:rsidRPr="00BF6080" w14:paraId="1489C142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EA2D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Malý tím a obmedzené termíny montáže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A38D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0,25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2AFF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4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5BB9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1,00</w:t>
            </w:r>
          </w:p>
        </w:tc>
      </w:tr>
      <w:tr w:rsidR="00834830" w:rsidRPr="00BF6080" w14:paraId="4E1F011D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7C61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Kapitál viazaný v zásobách a stavbe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6196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0,20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A144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3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8018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0,60</w:t>
            </w:r>
          </w:p>
        </w:tc>
      </w:tr>
      <w:tr w:rsidR="00834830" w:rsidRPr="00BF6080" w14:paraId="7089E4FB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A9F6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Spolu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24BD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1,00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583D9" w14:textId="77777777" w:rsidR="00834830" w:rsidRPr="00BF6080" w:rsidRDefault="00834830">
            <w:pPr>
              <w:spacing w:after="40" w:line="250" w:lineRule="auto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013F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3,80</w:t>
            </w:r>
          </w:p>
        </w:tc>
      </w:tr>
    </w:tbl>
    <w:p w14:paraId="752268B1" w14:textId="77777777" w:rsidR="00834830" w:rsidRPr="00BF6080" w:rsidRDefault="00834830">
      <w:pPr>
        <w:spacing w:after="0" w:line="40" w:lineRule="exact"/>
      </w:pPr>
    </w:p>
    <w:p w14:paraId="441743B7" w14:textId="77777777" w:rsidR="00834830" w:rsidRPr="00BF6080" w:rsidRDefault="00AC3032">
      <w:pPr>
        <w:pStyle w:val="Nadpis2"/>
      </w:pPr>
      <w:bookmarkStart w:id="51" w:name="_Toc243239376"/>
      <w:bookmarkStart w:id="52" w:name="_Toc243239425"/>
      <w:r w:rsidRPr="00BF6080">
        <w:t>Príležitosti O</w:t>
      </w:r>
      <w:bookmarkEnd w:id="51"/>
      <w:bookmarkEnd w:id="52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9"/>
        <w:gridCol w:w="1020"/>
        <w:gridCol w:w="1020"/>
        <w:gridCol w:w="1701"/>
      </w:tblGrid>
      <w:tr w:rsidR="00834830" w:rsidRPr="00BF6080" w14:paraId="6E5F9345" w14:textId="77777777">
        <w:trPr>
          <w:cantSplit/>
          <w:tblHeader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8D8F3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Faktor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CBCC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Váha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2D8D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Body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4781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Vážené skóre</w:t>
            </w:r>
          </w:p>
        </w:tc>
      </w:tr>
      <w:tr w:rsidR="00834830" w:rsidRPr="00BF6080" w14:paraId="5AE14CD1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1AF8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Zariaďovanie kancelárií nových podnikov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D6E85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0,30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D2554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5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DF6C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1,50</w:t>
            </w:r>
          </w:p>
        </w:tc>
      </w:tr>
      <w:tr w:rsidR="00834830" w:rsidRPr="00BF6080" w14:paraId="7BC9A8F4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CD8E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Dopyt po kompletnej montovanej dodávke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ABE4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0,25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1D2B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4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E010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1,00</w:t>
            </w:r>
          </w:p>
        </w:tc>
      </w:tr>
      <w:tr w:rsidR="00834830" w:rsidRPr="00BF6080" w14:paraId="646C1FCB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6382F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Doplnenie pracovísk menších podnikov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40DF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0,25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91E4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4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AFD8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1,00</w:t>
            </w:r>
          </w:p>
        </w:tc>
      </w:tr>
      <w:tr w:rsidR="00834830" w:rsidRPr="00BF6080" w14:paraId="18F327EA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C982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Partnerstvá s dodávateľmi techniky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69944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0,20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291E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3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440B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0,60</w:t>
            </w:r>
          </w:p>
        </w:tc>
      </w:tr>
      <w:tr w:rsidR="00834830" w:rsidRPr="00BF6080" w14:paraId="13DE38CE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EEC6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Spolu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05F0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1,00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A2BB7" w14:textId="77777777" w:rsidR="00834830" w:rsidRPr="00BF6080" w:rsidRDefault="00834830">
            <w:pPr>
              <w:spacing w:after="40" w:line="250" w:lineRule="auto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BF0B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4,10</w:t>
            </w:r>
          </w:p>
        </w:tc>
      </w:tr>
    </w:tbl>
    <w:p w14:paraId="4F3603C9" w14:textId="77777777" w:rsidR="00834830" w:rsidRPr="00BF6080" w:rsidRDefault="00834830">
      <w:pPr>
        <w:spacing w:after="0" w:line="40" w:lineRule="exact"/>
      </w:pPr>
    </w:p>
    <w:p w14:paraId="663C24C3" w14:textId="77777777" w:rsidR="00834830" w:rsidRPr="00BF6080" w:rsidRDefault="00AC3032">
      <w:pPr>
        <w:pStyle w:val="Nadpis2"/>
      </w:pPr>
      <w:bookmarkStart w:id="53" w:name="_Toc243239377"/>
      <w:bookmarkStart w:id="54" w:name="_Toc243239426"/>
      <w:r w:rsidRPr="00BF6080">
        <w:t>Hrozby T</w:t>
      </w:r>
      <w:bookmarkEnd w:id="53"/>
      <w:bookmarkEnd w:id="5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9"/>
        <w:gridCol w:w="1020"/>
        <w:gridCol w:w="1020"/>
        <w:gridCol w:w="1701"/>
      </w:tblGrid>
      <w:tr w:rsidR="00834830" w:rsidRPr="00BF6080" w14:paraId="29971E93" w14:textId="77777777">
        <w:trPr>
          <w:cantSplit/>
          <w:tblHeader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5B388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Faktor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3D41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Váha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CD37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Body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97D4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19"/>
              </w:rPr>
              <w:t>Vážené skóre</w:t>
            </w:r>
          </w:p>
        </w:tc>
      </w:tr>
      <w:tr w:rsidR="00834830" w:rsidRPr="00BF6080" w14:paraId="35E9A0C9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CBFD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Cenový tlak veľkých predajcov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7D40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0,30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ECCF6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4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C8BB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1,20</w:t>
            </w:r>
          </w:p>
        </w:tc>
      </w:tr>
      <w:tr w:rsidR="00834830" w:rsidRPr="00BF6080" w14:paraId="00825AE3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A11A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Nižší dopyt alebo odklad nákupov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48E0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0,25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8C81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4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1846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1,00</w:t>
            </w:r>
          </w:p>
        </w:tc>
      </w:tr>
      <w:tr w:rsidR="00834830" w:rsidRPr="00BF6080" w14:paraId="54CEE8AD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E571A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Oneskorenie a zdraženie dodávok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626E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0,25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4F4E5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3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D165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0,75</w:t>
            </w:r>
          </w:p>
        </w:tc>
      </w:tr>
      <w:tr w:rsidR="00834830" w:rsidRPr="00BF6080" w14:paraId="360C769D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11E9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Rast dopravy a ostatných nákladov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EAC3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0,20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0B5E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3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E700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0,60</w:t>
            </w:r>
          </w:p>
        </w:tc>
      </w:tr>
      <w:tr w:rsidR="00834830" w:rsidRPr="00BF6080" w14:paraId="54B05566" w14:textId="77777777">
        <w:trPr>
          <w:cantSplit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F361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Spolu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B982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1,00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9E58A" w14:textId="77777777" w:rsidR="00834830" w:rsidRPr="00BF6080" w:rsidRDefault="00834830">
            <w:pPr>
              <w:spacing w:after="40" w:line="250" w:lineRule="auto"/>
            </w:pP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7CE4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19"/>
              </w:rPr>
              <w:t>3,55</w:t>
            </w:r>
          </w:p>
        </w:tc>
      </w:tr>
    </w:tbl>
    <w:p w14:paraId="0BC91654" w14:textId="77777777" w:rsidR="00834830" w:rsidRPr="00BF6080" w:rsidRDefault="00834830">
      <w:pPr>
        <w:spacing w:after="0" w:line="40" w:lineRule="exact"/>
      </w:pPr>
    </w:p>
    <w:p w14:paraId="3C6A5A0D" w14:textId="77777777" w:rsidR="00834830" w:rsidRPr="00BF6080" w:rsidRDefault="00AC3032">
      <w:r w:rsidRPr="00BF6080">
        <w:br w:type="page"/>
      </w:r>
    </w:p>
    <w:p w14:paraId="570D6DC7" w14:textId="77777777" w:rsidR="00834830" w:rsidRPr="00BF6080" w:rsidRDefault="00AC3032">
      <w:pPr>
        <w:pStyle w:val="Nadpis1"/>
      </w:pPr>
      <w:bookmarkStart w:id="55" w:name="_Toc243239378"/>
      <w:bookmarkStart w:id="56" w:name="_Toc243239427"/>
      <w:bookmarkStart w:id="57" w:name="_Toc243240886"/>
      <w:r w:rsidRPr="00BF6080">
        <w:lastRenderedPageBreak/>
        <w:t>Grafické vyhodnotenie a riadenie rizík</w:t>
      </w:r>
      <w:bookmarkEnd w:id="55"/>
      <w:bookmarkEnd w:id="56"/>
      <w:bookmarkEnd w:id="57"/>
    </w:p>
    <w:p w14:paraId="393948F4" w14:textId="77777777" w:rsidR="00834830" w:rsidRPr="00BF6080" w:rsidRDefault="00AC3032">
      <w:r w:rsidRPr="00BF6080">
        <w:t>S = 4,10; W = 3,80; O = 4,10; T = 3,55. Rozdiel vnútorných faktorov je S − W = +0,30 a vonkajších faktorov O − T = +0,55. Silné stránky sú na grafe vľavo a príležitosti hore. Výsledok leží v ľavom hornom kvadrante SO a zodpovedá ofenzívnej stratégii.</w:t>
      </w:r>
    </w:p>
    <w:p w14:paraId="65B0946D" w14:textId="77777777" w:rsidR="00834830" w:rsidRPr="00BF6080" w:rsidRDefault="00AC3032">
      <w:r w:rsidRPr="00BF6080">
        <w:rPr>
          <w:noProof/>
        </w:rPr>
        <w:drawing>
          <wp:inline distT="0" distB="0" distL="0" distR="0" wp14:anchorId="15262CFB" wp14:editId="749854D3">
            <wp:extent cx="5940000" cy="36488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wo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64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B06FE" w14:textId="77777777" w:rsidR="00834830" w:rsidRPr="00BF6080" w:rsidRDefault="00AC3032">
      <w:pPr>
        <w:pStyle w:val="Popis"/>
      </w:pPr>
      <w:r w:rsidRPr="00BF6080">
        <w:t>Graf 1  Vyhodnotenie SWOT analýzy spoločnosti SINALMONT. Výsledok vyjadruje miernu prevahu silných stránok a príležitostí.</w:t>
      </w:r>
    </w:p>
    <w:p w14:paraId="6D881F9A" w14:textId="77777777" w:rsidR="00834830" w:rsidRPr="00BF6080" w:rsidRDefault="00AC3032">
      <w:r w:rsidRPr="00BF6080">
        <w:t>Prevaha je malá. Rast preto musí sprevádzať kontrola nákladov a rezervy. Zvýšenie slabých stránok o 0,30 bodu alebo hrozieb o 0,55 bodu by výsledok dostalo na hranicu kvadrantov. Graf sám osebe nepreukazuje ekonomickú úspešnosť.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91"/>
        <w:gridCol w:w="6520"/>
      </w:tblGrid>
      <w:tr w:rsidR="00834830" w:rsidRPr="00BF6080" w14:paraId="5268702F" w14:textId="77777777">
        <w:trPr>
          <w:cantSplit/>
          <w:tblHeader/>
        </w:trPr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A31554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Riziko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1A141D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Signál a reakcia</w:t>
            </w:r>
          </w:p>
        </w:tc>
      </w:tr>
      <w:tr w:rsidR="00834830" w:rsidRPr="00BF6080" w14:paraId="12AF850C" w14:textId="77777777">
        <w:trPr>
          <w:cantSplit/>
        </w:trPr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A49E3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Nízky predaj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55616A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Dva mesiace pod 80 % plánu: obmedziť nákup zásob a preveriť dopyt.</w:t>
            </w:r>
          </w:p>
        </w:tc>
      </w:tr>
      <w:tr w:rsidR="00834830" w:rsidRPr="00BF6080" w14:paraId="34AA121D" w14:textId="77777777">
        <w:trPr>
          <w:cantSplit/>
        </w:trPr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28FCD5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Prekročenie stavby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1C4597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Ponuka nad 60 000 €: zmenšiť rozsah alebo odložiť stavbu.</w:t>
            </w:r>
          </w:p>
        </w:tc>
      </w:tr>
      <w:tr w:rsidR="00834830" w:rsidRPr="00BF6080" w14:paraId="09D77ACD" w14:textId="77777777">
        <w:trPr>
          <w:cantSplit/>
        </w:trPr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B85A61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Výpadok technika či dodávateľa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142C6F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Zabezpečiť náhradný termín a alternatívny zdroj; nesľubovať nedostupný tovar.</w:t>
            </w:r>
          </w:p>
        </w:tc>
      </w:tr>
      <w:tr w:rsidR="00834830" w:rsidRPr="00BF6080" w14:paraId="5C6A8ADE" w14:textId="77777777">
        <w:trPr>
          <w:cantSplit/>
        </w:trPr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A8EBD2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Nedostatok peňazí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0FA465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Pokles pod 25 000 €: stop nepovinným investíciám a kontrola splatností.</w:t>
            </w:r>
          </w:p>
        </w:tc>
      </w:tr>
    </w:tbl>
    <w:p w14:paraId="7E5E571D" w14:textId="77777777" w:rsidR="00834830" w:rsidRPr="00BF6080" w:rsidRDefault="00834830">
      <w:pPr>
        <w:spacing w:after="0"/>
      </w:pPr>
    </w:p>
    <w:p w14:paraId="0440E608" w14:textId="77777777" w:rsidR="00834830" w:rsidRPr="00BF6080" w:rsidRDefault="00AC3032">
      <w:r w:rsidRPr="00BF6080">
        <w:br w:type="page"/>
      </w:r>
    </w:p>
    <w:p w14:paraId="48C56300" w14:textId="77777777" w:rsidR="00CE0B80" w:rsidRDefault="00AC3032">
      <w:pPr>
        <w:pStyle w:val="Nadpis1"/>
      </w:pPr>
      <w:bookmarkStart w:id="58" w:name="_Toc243240887"/>
      <w:r>
        <w:lastRenderedPageBreak/>
        <w:t>10 Finančný plán</w:t>
      </w:r>
      <w:bookmarkEnd w:id="58"/>
    </w:p>
    <w:p w14:paraId="5773C347" w14:textId="77777777" w:rsidR="00CE0B80" w:rsidRDefault="00AC3032">
      <w:pPr>
        <w:pStyle w:val="Nadpis2"/>
      </w:pPr>
      <w:r>
        <w:t>Financovanie a vstupný rozpočet</w:t>
      </w:r>
    </w:p>
    <w:p w14:paraId="0F175130" w14:textId="77777777" w:rsidR="00CE0B80" w:rsidRDefault="00AC3032">
      <w:r>
        <w:t>Firma má na dvoch bankových účtoch spolu 200 000 €. Plán vychádza z bezúročného financovania tejto sumy. Základné imanie 5 000 € sa eviduje samostatne a nepripočítava sa k disponibilným zostatkom. Investície a úvodná rezerva preto spolu neprekročia 200 000 €. Podmienky splatnosti financovania sa upravia zmluvne; trojročný plán zatiaľ nepočíta so splátkami istiny.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1"/>
        <w:gridCol w:w="6350"/>
      </w:tblGrid>
      <w:tr w:rsidR="00834830" w:rsidRPr="00BF6080" w14:paraId="1D900970" w14:textId="77777777">
        <w:trPr>
          <w:cantSplit/>
          <w:tblHeader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C92627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Bankové spojenie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6D8931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IBAN a zostatok</w:t>
            </w:r>
          </w:p>
        </w:tc>
      </w:tr>
      <w:tr w:rsidR="00834830" w:rsidRPr="00BF6080" w14:paraId="0C4D64F7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9C6E1F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Účet 1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DD8414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SK3211000000005184656900</w:t>
            </w:r>
            <w:r w:rsidRPr="00BF6080">
              <w:rPr>
                <w:sz w:val="20"/>
              </w:rPr>
              <w:br/>
              <w:t>Zostatok 100 000 €</w:t>
            </w:r>
          </w:p>
        </w:tc>
      </w:tr>
      <w:tr w:rsidR="00834830" w:rsidRPr="00BF6080" w14:paraId="23BA19E9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0270A3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Účet 2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4C0639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SK4611000000002456973213</w:t>
            </w:r>
            <w:r w:rsidRPr="00BF6080">
              <w:rPr>
                <w:sz w:val="20"/>
              </w:rPr>
              <w:br/>
              <w:t>Zostatok 100 000 €</w:t>
            </w:r>
          </w:p>
        </w:tc>
      </w:tr>
      <w:tr w:rsidR="00834830" w:rsidRPr="00BF6080" w14:paraId="6390DB49" w14:textId="77777777">
        <w:trPr>
          <w:cantSplit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580C90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Spolu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8ABD82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200 000 €</w:t>
            </w:r>
          </w:p>
        </w:tc>
      </w:tr>
    </w:tbl>
    <w:p w14:paraId="47396E6A" w14:textId="77777777" w:rsidR="00CE0B80" w:rsidRDefault="00CE0B80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2"/>
        <w:gridCol w:w="1417"/>
        <w:gridCol w:w="2891"/>
      </w:tblGrid>
      <w:tr w:rsidR="00834830" w:rsidRPr="00BF6080" w14:paraId="1926B900" w14:textId="77777777">
        <w:trPr>
          <w:cantSplit/>
          <w:tblHeader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14DABC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Počiatočné použitie zdrojov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BC2DD6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Suma v €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DB3E36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Charakter</w:t>
            </w:r>
          </w:p>
        </w:tc>
      </w:tr>
      <w:tr w:rsidR="00834830" w:rsidRPr="00BF6080" w14:paraId="08E8678E" w14:textId="77777777">
        <w:trPr>
          <w:cantSplit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D93EC0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Výstavba a príprava objektu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ED2EBD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60 000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CAECC8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Dlhodobý majetok</w:t>
            </w:r>
          </w:p>
        </w:tc>
      </w:tr>
      <w:tr w:rsidR="00834830" w:rsidRPr="00BF6080" w14:paraId="646B9CCA" w14:textId="77777777">
        <w:trPr>
          <w:cantSplit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6D95B4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Dodávkové vozidlo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B8F581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24 000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533EF2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Dlhodobý majetok</w:t>
            </w:r>
          </w:p>
        </w:tc>
      </w:tr>
      <w:tr w:rsidR="00834830" w:rsidRPr="00BF6080" w14:paraId="79605F5C" w14:textId="77777777">
        <w:trPr>
          <w:cantSplit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6ACC9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Náradie, regály, počítače a vybavenie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36D90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10 000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631A3A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Dlhodobý majetok</w:t>
            </w:r>
          </w:p>
        </w:tc>
      </w:tr>
      <w:tr w:rsidR="00834830" w:rsidRPr="00BF6080" w14:paraId="054A0E0E" w14:textId="77777777">
        <w:trPr>
          <w:cantSplit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1374BE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Počiatočná zásoba nábytku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166A92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35 000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A74937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Obežný majetok</w:t>
            </w:r>
          </w:p>
        </w:tc>
      </w:tr>
      <w:tr w:rsidR="00834830" w:rsidRPr="00BF6080" w14:paraId="76B78CE8" w14:textId="77777777">
        <w:trPr>
          <w:cantSplit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09F00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Založenie a spustenie predaja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94AE8B4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6 000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CE344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Náklad roka 1</w:t>
            </w:r>
          </w:p>
        </w:tc>
      </w:tr>
      <w:tr w:rsidR="00834830" w:rsidRPr="00BF6080" w14:paraId="5DF91323" w14:textId="77777777">
        <w:trPr>
          <w:cantSplit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AA5A4A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Zostávajúca peňažná rezerva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FAB7F8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65 000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49240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Peniaze na prevádzku</w:t>
            </w:r>
          </w:p>
        </w:tc>
      </w:tr>
      <w:tr w:rsidR="00834830" w:rsidRPr="00BF6080" w14:paraId="4EF57268" w14:textId="77777777">
        <w:trPr>
          <w:cantSplit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7600EB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Spolu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B20622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200 000</w:t>
            </w:r>
          </w:p>
        </w:tc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461974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Disponibilné zdroje spolu</w:t>
            </w:r>
          </w:p>
        </w:tc>
      </w:tr>
    </w:tbl>
    <w:p w14:paraId="3932E409" w14:textId="77777777" w:rsidR="00CE0B80" w:rsidRDefault="00AC3032">
      <w:r>
        <w:t>Výstavba skladu a dielne v Osikove je rozpočtovaná na 60 000 €. Predpokladá sa dostupný pozemok bez potreby jeho kúpy. Stavba bude slúžiť na skladovanie, kontrolu a prípravu nábytku a montáží, nie na priemyselnú výrobu. Rozpočet sa pred realizáciou spresní podľa projektu a cenových ponúk.</w:t>
      </w:r>
    </w:p>
    <w:p w14:paraId="70630874" w14:textId="77777777" w:rsidR="00CE0B80" w:rsidRDefault="00AC3032">
      <w:r>
        <w:t>Štartovacích 6 000 € zahŕňa založenie firmy, prípravu e-</w:t>
      </w:r>
      <w:proofErr w:type="spellStart"/>
      <w:r>
        <w:t>shopu</w:t>
      </w:r>
      <w:proofErr w:type="spellEnd"/>
      <w:r>
        <w:t>, úvodnú propagáciu a zaškolenie. Zostávajúcich 65 000 € tvorí rezervu na prevádzku. Všetky plánované sumy sú bez DPH; prípadné časové rozdiely pri jej vysporiadaní treba pokryť z rezervy.</w:t>
      </w:r>
    </w:p>
    <w:p w14:paraId="22484C85" w14:textId="77777777" w:rsidR="00CE0B80" w:rsidRDefault="00AC3032">
      <w:r>
        <w:br w:type="page"/>
      </w:r>
    </w:p>
    <w:p w14:paraId="4AAC3FE4" w14:textId="77777777" w:rsidR="00CE0B80" w:rsidRDefault="00AC3032">
      <w:pPr>
        <w:pStyle w:val="Nadpis1"/>
      </w:pPr>
      <w:bookmarkStart w:id="59" w:name="_Toc243240888"/>
      <w:r>
        <w:lastRenderedPageBreak/>
        <w:t>Plán tržieb a nákladov na tri roky</w:t>
      </w:r>
      <w:bookmarkEnd w:id="59"/>
    </w:p>
    <w:p w14:paraId="4D1BE2CC" w14:textId="77777777" w:rsidR="00CE0B80" w:rsidRDefault="00AC3032">
      <w:r>
        <w:t>Predaj porastie z 300 objednávok v prvom roku na 440 v treťom roku. Priemerná hodnota objednávky zahŕňa nábytok a doplnkové služby. Tržby sú plánovaným cieľom, ktorý sa bude priebežne porovnávať so skutočným predajom.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1531"/>
        <w:gridCol w:w="1531"/>
        <w:gridCol w:w="1531"/>
      </w:tblGrid>
      <w:tr w:rsidR="00834830" w:rsidRPr="00BF6080" w14:paraId="3D960565" w14:textId="77777777">
        <w:trPr>
          <w:cantSplit/>
          <w:tblHeader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1D8853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Ukazovateľ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A7ACE3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Rok 1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446FCC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Rok 2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25B8F5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Rok 3</w:t>
            </w:r>
          </w:p>
        </w:tc>
      </w:tr>
      <w:tr w:rsidR="00834830" w:rsidRPr="00BF6080" w14:paraId="571EBEE3" w14:textId="77777777"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F59CDF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Počet objednávok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33FEB4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300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632CFF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375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62608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440</w:t>
            </w:r>
          </w:p>
        </w:tc>
      </w:tr>
      <w:tr w:rsidR="00834830" w:rsidRPr="00BF6080" w14:paraId="4C7A3DFF" w14:textId="77777777"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18DF71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Priemerná objednávka v €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E4DD58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700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B0636A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720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86C4404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750</w:t>
            </w:r>
          </w:p>
        </w:tc>
      </w:tr>
      <w:tr w:rsidR="00834830" w:rsidRPr="00BF6080" w14:paraId="50509A17" w14:textId="77777777"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8A932B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Predaj nábytku v €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0C1AA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195 000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166858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250 000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51C78B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305 000</w:t>
            </w:r>
          </w:p>
        </w:tc>
      </w:tr>
      <w:tr w:rsidR="00834830" w:rsidRPr="00BF6080" w14:paraId="0557F277" w14:textId="77777777"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F343D5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Doprava a montáž v €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223374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15 000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C0BBF5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20 000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9B8105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25 000</w:t>
            </w:r>
          </w:p>
        </w:tc>
      </w:tr>
      <w:tr w:rsidR="00834830" w:rsidRPr="00BF6080" w14:paraId="78C299DB" w14:textId="77777777"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FD615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Tržby spolu v €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88B796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210 000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9BE475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270 000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3C4321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330 000</w:t>
            </w:r>
          </w:p>
        </w:tc>
      </w:tr>
    </w:tbl>
    <w:p w14:paraId="5C957046" w14:textId="77777777" w:rsidR="00CE0B80" w:rsidRDefault="00AC3032">
      <w:pPr>
        <w:pStyle w:val="Nadpis2"/>
      </w:pPr>
      <w:r>
        <w:t>Náklady prevádzky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1531"/>
        <w:gridCol w:w="1531"/>
        <w:gridCol w:w="1531"/>
      </w:tblGrid>
      <w:tr w:rsidR="00834830" w:rsidRPr="00BF6080" w14:paraId="7B36FF2A" w14:textId="77777777">
        <w:trPr>
          <w:cantSplit/>
          <w:tblHeader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C01283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Náklady v €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3717AD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Rok 1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382331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Rok 2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4EEE0E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Rok 3</w:t>
            </w:r>
          </w:p>
        </w:tc>
      </w:tr>
      <w:tr w:rsidR="00834830" w:rsidRPr="00BF6080" w14:paraId="5F8DA464" w14:textId="77777777"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7E7FB2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Predaný tovar a priame náklady služieb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999C0A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129 750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A81CD0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166 500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0A4062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203 250</w:t>
            </w:r>
          </w:p>
        </w:tc>
      </w:tr>
      <w:tr w:rsidR="00834830" w:rsidRPr="00BF6080" w14:paraId="499FD0A3" w14:textId="77777777"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7E88B6F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Osobné náklady vrátane konateľa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3A0BE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43 200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0E64F1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46 800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75007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51 600</w:t>
            </w:r>
          </w:p>
        </w:tc>
      </w:tr>
      <w:tr w:rsidR="00834830" w:rsidRPr="00BF6080" w14:paraId="0DF356D5" w14:textId="77777777"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313DD4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Prevádzková réžia vrátane spustenia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1C9B05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18 000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07411C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21 000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FDB5FB4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24 000</w:t>
            </w:r>
          </w:p>
        </w:tc>
      </w:tr>
      <w:tr w:rsidR="00834830" w:rsidRPr="00BF6080" w14:paraId="554234E0" w14:textId="77777777"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B56E61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Odpisy majetku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FC51F5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8 000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84F846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8 000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D962CD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8 000</w:t>
            </w:r>
          </w:p>
        </w:tc>
      </w:tr>
      <w:tr w:rsidR="00834830" w:rsidRPr="00BF6080" w14:paraId="29F151F5" w14:textId="77777777"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7F3653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Náklady spolu pred daňou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F7FDCA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198 950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73FF5E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242 300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BC9DB5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286 850</w:t>
            </w:r>
          </w:p>
        </w:tc>
      </w:tr>
    </w:tbl>
    <w:p w14:paraId="29E1EF4F" w14:textId="77777777" w:rsidR="00CE0B80" w:rsidRDefault="00AC3032">
      <w:r>
        <w:t>Nákupná cena predaného nábytku tvorí 65 % jeho predajnej ceny. Pri doprave a montáži sa na priame náklady počíta s 20 % tržieb zo služieb. Osobné náklady zahŕňajú odmenu konateľa, ekonómku na polovičný úväzok a technika na plný úväzok vrátane súvisiacich odvodov.</w:t>
      </w:r>
    </w:p>
    <w:p w14:paraId="5BA6723A" w14:textId="77777777" w:rsidR="00CE0B80" w:rsidRDefault="00AC3032">
      <w:r>
        <w:t>Réžia zahŕňa energie, prevádzku e-</w:t>
      </w:r>
      <w:proofErr w:type="spellStart"/>
      <w:r>
        <w:t>shopu</w:t>
      </w:r>
      <w:proofErr w:type="spellEnd"/>
      <w:r>
        <w:t>, marketing, servis, poistenie a administratívu. V prvom roku obsahuje aj jednorazových 6 000 € na spustenie, ktoré sa nezapočítavajú druhýkrát. Plánované účtovné odpisy predstavujú 8 000 € ročne: objekt 2 000 €, vozidlo 4 000 € a ostatné vybavenie 2 000 €. Rozpočet nepredpokladá ďalšie veľké investície počas prvých troch rokov.</w:t>
      </w:r>
    </w:p>
    <w:p w14:paraId="1B7914AE" w14:textId="77777777" w:rsidR="00CE0B80" w:rsidRDefault="00AC3032">
      <w:pPr>
        <w:pStyle w:val="Nadpis2"/>
      </w:pPr>
      <w:r>
        <w:t>Riadenie nákladov</w:t>
      </w:r>
    </w:p>
    <w:p w14:paraId="0F1B297C" w14:textId="77777777" w:rsidR="00CE0B80" w:rsidRDefault="00AC3032">
      <w:r>
        <w:t>Konateľ bude mesačne kontrolovať obchodnú maržu, osobné náklady a nákupy do skladu. Pomalšie predávané výrobky sa nebudú automaticky dopĺňať. Zľavy sa poskytnú iba vtedy, ak zákazka pokryje aj dopravu a montáž. Pri nižšom predaji sa najprv obmedzia nepovinné nákupy a výdavky.</w:t>
      </w:r>
    </w:p>
    <w:p w14:paraId="20133E75" w14:textId="77777777" w:rsidR="00CE0B80" w:rsidRDefault="00AC3032">
      <w:r>
        <w:br w:type="page"/>
      </w:r>
    </w:p>
    <w:p w14:paraId="1D4FE220" w14:textId="77777777" w:rsidR="00CE0B80" w:rsidRDefault="00AC3032">
      <w:pPr>
        <w:pStyle w:val="Nadpis1"/>
      </w:pPr>
      <w:bookmarkStart w:id="60" w:name="_Toc243240889"/>
      <w:r>
        <w:lastRenderedPageBreak/>
        <w:t>Výsledok hospodárenia a finančná rezerva</w:t>
      </w:r>
      <w:bookmarkEnd w:id="6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09"/>
        <w:gridCol w:w="1701"/>
        <w:gridCol w:w="1701"/>
        <w:gridCol w:w="1701"/>
      </w:tblGrid>
      <w:tr w:rsidR="00834830" w:rsidRPr="00BF6080" w14:paraId="799EFD3C" w14:textId="77777777">
        <w:trPr>
          <w:cantSplit/>
          <w:tblHeader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A2B461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Výsledovka v €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8EE9D0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Rok 1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0B847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Rok 2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BE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E692EB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b/>
                <w:sz w:val="20"/>
              </w:rPr>
              <w:t>Rok 3</w:t>
            </w:r>
          </w:p>
        </w:tc>
      </w:tr>
      <w:tr w:rsidR="00834830" w:rsidRPr="00BF6080" w14:paraId="6927E3D3" w14:textId="77777777">
        <w:trPr>
          <w:cantSplit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365EC04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Tržby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81C542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210 000,00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1D5624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270 000,00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2288FF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330 000,00</w:t>
            </w:r>
          </w:p>
        </w:tc>
      </w:tr>
      <w:tr w:rsidR="00834830" w:rsidRPr="00BF6080" w14:paraId="6CCC9D5F" w14:textId="77777777">
        <w:trPr>
          <w:cantSplit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A5C017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Náklady pred daňou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6B17E6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198 950,00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24B5ADD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242 300,00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FE98628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286 850,00</w:t>
            </w:r>
          </w:p>
        </w:tc>
      </w:tr>
      <w:tr w:rsidR="00834830" w:rsidRPr="00BF6080" w14:paraId="21DD965C" w14:textId="77777777">
        <w:trPr>
          <w:cantSplit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0BE34A2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Zisk pred daňou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BF5ECB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11 050,00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486F55C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27 700,00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87F975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43 150,00</w:t>
            </w:r>
          </w:p>
        </w:tc>
      </w:tr>
      <w:tr w:rsidR="00834830" w:rsidRPr="00BF6080" w14:paraId="254A0978" w14:textId="77777777">
        <w:trPr>
          <w:cantSplit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CDE124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Predpokladaná daň 21 %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E6FF2E0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2 320,50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7C56759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5 817,00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B1A916E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9 061,50</w:t>
            </w:r>
          </w:p>
        </w:tc>
      </w:tr>
      <w:tr w:rsidR="00834830" w:rsidRPr="00BF6080" w14:paraId="5CD25B76" w14:textId="77777777">
        <w:trPr>
          <w:cantSplit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45A18A3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Zisk po dani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F6FE91A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8 729,50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34E53A6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21 883,00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EEBF2E7" w14:textId="77777777" w:rsidR="00834830" w:rsidRPr="00BF6080" w:rsidRDefault="00AC3032">
            <w:pPr>
              <w:spacing w:after="40" w:line="250" w:lineRule="auto"/>
            </w:pPr>
            <w:r w:rsidRPr="00BF6080">
              <w:rPr>
                <w:sz w:val="20"/>
              </w:rPr>
              <w:t>34 088,50</w:t>
            </w:r>
          </w:p>
        </w:tc>
      </w:tr>
    </w:tbl>
    <w:p w14:paraId="0D0BAC04" w14:textId="77777777" w:rsidR="00CE0B80" w:rsidRDefault="00AC3032">
      <w:r>
        <w:t>Daň je orientačne vypočítaná sadzbou 21 % zo zisku pred daňou. Pre plán sa sadzba ponecháva rovnaká počas troch rokov; skutočná daň bude vychádzať z platných pravidiel a úprav základu dane. Zisk zostane v spoločnosti na financovanie zásob, rezervy a ďalšieho rozvoja.</w:t>
      </w:r>
    </w:p>
    <w:p w14:paraId="13D2C962" w14:textId="77777777" w:rsidR="00CE0B80" w:rsidRDefault="00AC3032">
      <w:pPr>
        <w:pStyle w:val="Nadpis2"/>
      </w:pPr>
      <w:r>
        <w:t>Rezerva a návratnosť prevádzky</w:t>
      </w:r>
    </w:p>
    <w:p w14:paraId="1884635C" w14:textId="77777777" w:rsidR="00CE0B80" w:rsidRDefault="00AC3032">
      <w:r>
        <w:t>Na pokrytie plánovaných nákladov potrebuje podnik v prvom roku tržby približne 181 100 €, čo pri priemernej objednávke 700 € znamená približne 259 objednávok. Plánovaných 300 objednávok vytvára priestor na zisk, ale vyžaduje pravidelný prísun zákaziek. Pokles predaja o 20 % by pri nezmenených fixných nákladoch znamenal stratu približne 5 000 € pred daňou.</w:t>
      </w:r>
    </w:p>
    <w:p w14:paraId="29E48116" w14:textId="77777777" w:rsidR="00CE0B80" w:rsidRDefault="00AC3032">
      <w:r>
        <w:t>Po úvodných investíciách zostane 65 000 € peňažnej rezervy. Pri včasných úhradách a plánovanom raste zásob vychádza zostatok približne 87 730 € na konci prvého roka, 112 613 € na konci druhého a 149 701 € na konci tretieho roka. Tieto hodnoty nezahŕňajú splátky istiny. Minimálna prevádzková rezerva bude 25 000 €; splácanie financovania sa musí nastaviť tak, aby ju neohrozilo.</w:t>
      </w:r>
    </w:p>
    <w:p w14:paraId="77DF8C70" w14:textId="77777777" w:rsidR="008B6001" w:rsidRDefault="008B6001"/>
    <w:p w14:paraId="5D9A2877" w14:textId="18FB7B2F" w:rsidR="00CE0B80" w:rsidRDefault="00AC3032">
      <w:r>
        <w:t xml:space="preserve">V Osikove dňa: </w:t>
      </w:r>
      <w:r w:rsidR="008B6001">
        <w:t>18.10.2026</w:t>
      </w:r>
    </w:p>
    <w:p w14:paraId="7E0F54E3" w14:textId="77777777" w:rsidR="00CE0B80" w:rsidRDefault="00CE0B80">
      <w:pPr>
        <w:spacing w:after="360"/>
      </w:pPr>
    </w:p>
    <w:p w14:paraId="2D388BBE" w14:textId="77777777" w:rsidR="00CE0B80" w:rsidRDefault="00AC3032">
      <w:r>
        <w:t>Podpis: ............................................................</w:t>
      </w:r>
    </w:p>
    <w:p w14:paraId="6D55B47D" w14:textId="77777777" w:rsidR="00CE0B80" w:rsidRDefault="00AC3032">
      <w:r>
        <w:t>Bc. Ján Šinaľ</w:t>
      </w:r>
      <w:r>
        <w:br/>
        <w:t>konateľ spoločnosti SINALMONT, s. r. o.</w:t>
      </w:r>
    </w:p>
    <w:sectPr w:rsidR="00CE0B80" w:rsidSect="002666D9">
      <w:footerReference w:type="default" r:id="rId9"/>
      <w:pgSz w:w="11906" w:h="16838"/>
      <w:pgMar w:top="1134" w:right="1191" w:bottom="1020" w:left="130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E77E6" w14:textId="77777777" w:rsidR="00D4736D" w:rsidRPr="00BF6080" w:rsidRDefault="00D4736D">
      <w:pPr>
        <w:spacing w:after="0" w:line="240" w:lineRule="auto"/>
      </w:pPr>
      <w:r w:rsidRPr="00BF6080">
        <w:separator/>
      </w:r>
    </w:p>
  </w:endnote>
  <w:endnote w:type="continuationSeparator" w:id="0">
    <w:p w14:paraId="29CFC4EE" w14:textId="77777777" w:rsidR="00D4736D" w:rsidRPr="00BF6080" w:rsidRDefault="00D4736D">
      <w:pPr>
        <w:spacing w:after="0" w:line="240" w:lineRule="auto"/>
      </w:pPr>
      <w:r w:rsidRPr="00BF60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CE342" w14:textId="77777777" w:rsidR="00834830" w:rsidRPr="00BF6080" w:rsidRDefault="00AC3032">
    <w:pPr>
      <w:pStyle w:val="Pta"/>
      <w:jc w:val="right"/>
    </w:pPr>
    <w:r w:rsidRPr="00BF6080">
      <w:rPr>
        <w:sz w:val="18"/>
      </w:rPr>
      <w:t xml:space="preserve">SINALMONT  |  </w:t>
    </w:r>
    <w:r w:rsidRPr="00BF6080">
      <w:fldChar w:fldCharType="begin"/>
    </w:r>
    <w:r w:rsidRPr="00BF6080">
      <w:instrText>PAGE</w:instrText>
    </w:r>
    <w:r w:rsidRPr="00BF6080">
      <w:fldChar w:fldCharType="separate"/>
    </w:r>
    <w:r w:rsidR="0009330B" w:rsidRPr="00BF6080">
      <w:t>1</w:t>
    </w:r>
    <w:r w:rsidRPr="00BF608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73FF3" w14:textId="77777777" w:rsidR="00D4736D" w:rsidRPr="00BF6080" w:rsidRDefault="00D4736D">
      <w:pPr>
        <w:spacing w:after="0" w:line="240" w:lineRule="auto"/>
      </w:pPr>
      <w:r w:rsidRPr="00BF6080">
        <w:separator/>
      </w:r>
    </w:p>
  </w:footnote>
  <w:footnote w:type="continuationSeparator" w:id="0">
    <w:p w14:paraId="3C2767FD" w14:textId="77777777" w:rsidR="00D4736D" w:rsidRPr="00BF6080" w:rsidRDefault="00D4736D">
      <w:pPr>
        <w:spacing w:after="0" w:line="240" w:lineRule="auto"/>
      </w:pPr>
      <w:r w:rsidRPr="00BF608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4694950">
    <w:abstractNumId w:val="8"/>
  </w:num>
  <w:num w:numId="2" w16cid:durableId="1285042515">
    <w:abstractNumId w:val="6"/>
  </w:num>
  <w:num w:numId="3" w16cid:durableId="846023629">
    <w:abstractNumId w:val="5"/>
  </w:num>
  <w:num w:numId="4" w16cid:durableId="1615818505">
    <w:abstractNumId w:val="4"/>
  </w:num>
  <w:num w:numId="5" w16cid:durableId="305939712">
    <w:abstractNumId w:val="7"/>
  </w:num>
  <w:num w:numId="6" w16cid:durableId="858742296">
    <w:abstractNumId w:val="3"/>
  </w:num>
  <w:num w:numId="7" w16cid:durableId="82841682">
    <w:abstractNumId w:val="2"/>
  </w:num>
  <w:num w:numId="8" w16cid:durableId="213589681">
    <w:abstractNumId w:val="1"/>
  </w:num>
  <w:num w:numId="9" w16cid:durableId="357586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7B4"/>
    <w:rsid w:val="0009330B"/>
    <w:rsid w:val="0015074B"/>
    <w:rsid w:val="002666D9"/>
    <w:rsid w:val="0029639D"/>
    <w:rsid w:val="00326F90"/>
    <w:rsid w:val="00354F4D"/>
    <w:rsid w:val="003859CB"/>
    <w:rsid w:val="004B6714"/>
    <w:rsid w:val="00834830"/>
    <w:rsid w:val="0085345B"/>
    <w:rsid w:val="008B6001"/>
    <w:rsid w:val="00AA1D8D"/>
    <w:rsid w:val="00AC3032"/>
    <w:rsid w:val="00B47730"/>
    <w:rsid w:val="00BF6080"/>
    <w:rsid w:val="00C6752C"/>
    <w:rsid w:val="00CB0664"/>
    <w:rsid w:val="00CE0B80"/>
    <w:rsid w:val="00D473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23F645"/>
  <w14:defaultImageDpi w14:val="300"/>
  <w15:docId w15:val="{1D936AF4-4E96-490F-A392-B8DA2291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40" w:line="269" w:lineRule="auto"/>
    </w:pPr>
    <w:rPr>
      <w:rFonts w:ascii="Calibri" w:hAnsi="Calibri"/>
      <w:color w:val="000000"/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18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1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Obsah1">
    <w:name w:val="toc 1"/>
    <w:basedOn w:val="Normlny"/>
    <w:next w:val="Normlny"/>
    <w:autoRedefine/>
    <w:uiPriority w:val="39"/>
    <w:unhideWhenUsed/>
    <w:rsid w:val="00BF6080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BF6080"/>
    <w:pPr>
      <w:spacing w:after="100"/>
      <w:ind w:left="220"/>
    </w:pPr>
  </w:style>
  <w:style w:type="character" w:styleId="Hypertextovprepojenie">
    <w:name w:val="Hyperlink"/>
    <w:basedOn w:val="Predvolenpsmoodseku"/>
    <w:uiPriority w:val="99"/>
    <w:unhideWhenUsed/>
    <w:rsid w:val="00BF60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15</Pages>
  <Words>3125</Words>
  <Characters>17816</Characters>
  <Application>Microsoft Office Word</Application>
  <DocSecurity>0</DocSecurity>
  <Lines>148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Podnikateľský zámer SINALMONT</vt:lpstr>
      <vt:lpstr/>
    </vt:vector>
  </TitlesOfParts>
  <Manager/>
  <Company/>
  <LinksUpToDate>false</LinksUpToDate>
  <CharactersWithSpaces>20900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Podnikateľský zámer SINALMONT</dc:title>
  <dc:subject/>
  <dc:creator>Bc. Ján Šinaľ</dc:creator>
  <cp:keywords/>
  <dc:description>generated by python-docx</dc:description>
  <cp:lastModifiedBy>Ján Šinaľ</cp:lastModifiedBy>
  <cp:revision>5</cp:revision>
  <dcterms:created xsi:type="dcterms:W3CDTF">2013-12-23T23:15:00Z</dcterms:created>
  <dcterms:modified xsi:type="dcterms:W3CDTF">2026-10-18T16:50:00Z</dcterms:modified>
  <cp:category/>
</cp:coreProperties>
</file>